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541E" w14:textId="4AFB6E9C" w:rsidR="00294720" w:rsidRDefault="00294720"/>
    <w:p w14:paraId="2ACF2220" w14:textId="675CFC17" w:rsidR="001E373F" w:rsidRDefault="001E373F"/>
    <w:p w14:paraId="30DC5F3B" w14:textId="77777777" w:rsidR="001E373F" w:rsidRPr="006629ED" w:rsidRDefault="001E373F" w:rsidP="001E373F">
      <w:pPr>
        <w:rPr>
          <w:rFonts w:ascii="Arial" w:eastAsia="Arial" w:hAnsi="Arial" w:cs="Arial"/>
          <w:b/>
          <w:bCs/>
          <w:sz w:val="20"/>
          <w:szCs w:val="20"/>
        </w:rPr>
      </w:pPr>
      <w:r w:rsidRPr="006629ED">
        <w:rPr>
          <w:rFonts w:ascii="Arial" w:eastAsia="Arial" w:hAnsi="Arial" w:cs="Arial"/>
          <w:b/>
          <w:bCs/>
          <w:sz w:val="20"/>
          <w:szCs w:val="20"/>
        </w:rPr>
        <w:t>Central Coast Development Control Plan 2022 Chapter 2.9 Industrial Development - Compliance Table</w:t>
      </w:r>
    </w:p>
    <w:tbl>
      <w:tblP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44"/>
        <w:gridCol w:w="60"/>
        <w:gridCol w:w="3983"/>
        <w:gridCol w:w="1229"/>
      </w:tblGrid>
      <w:tr w:rsidR="001E373F" w:rsidRPr="006629ED" w14:paraId="3DA5E3EB" w14:textId="77777777" w:rsidTr="00333BDE">
        <w:trPr>
          <w:trHeight w:val="300"/>
        </w:trPr>
        <w:tc>
          <w:tcPr>
            <w:tcW w:w="3804" w:type="dxa"/>
            <w:gridSpan w:val="2"/>
            <w:tcBorders>
              <w:top w:val="single" w:sz="8" w:space="0" w:color="auto"/>
              <w:left w:val="single" w:sz="8" w:space="0" w:color="auto"/>
              <w:bottom w:val="single" w:sz="8" w:space="0" w:color="auto"/>
              <w:right w:val="single" w:sz="8" w:space="0" w:color="auto"/>
            </w:tcBorders>
            <w:shd w:val="clear" w:color="auto" w:fill="8EAADB" w:themeFill="accent1" w:themeFillTint="99"/>
            <w:tcMar>
              <w:left w:w="57" w:type="dxa"/>
              <w:right w:w="57" w:type="dxa"/>
            </w:tcMar>
          </w:tcPr>
          <w:p w14:paraId="113E17CE" w14:textId="77777777" w:rsidR="001E373F" w:rsidRPr="00333BDE" w:rsidRDefault="001E373F" w:rsidP="00046025">
            <w:pPr>
              <w:spacing w:after="0"/>
              <w:rPr>
                <w:rFonts w:ascii="Arial" w:eastAsia="Arial" w:hAnsi="Arial" w:cs="Arial"/>
                <w:b/>
                <w:bCs/>
                <w:sz w:val="20"/>
                <w:szCs w:val="20"/>
              </w:rPr>
            </w:pPr>
            <w:r w:rsidRPr="00333BDE">
              <w:rPr>
                <w:rFonts w:ascii="Arial" w:eastAsia="Arial" w:hAnsi="Arial" w:cs="Arial"/>
                <w:b/>
                <w:bCs/>
                <w:sz w:val="20"/>
                <w:szCs w:val="20"/>
              </w:rPr>
              <w:t xml:space="preserve">Requirement </w:t>
            </w:r>
          </w:p>
        </w:tc>
        <w:tc>
          <w:tcPr>
            <w:tcW w:w="3983" w:type="dxa"/>
            <w:tcBorders>
              <w:top w:val="single" w:sz="8" w:space="0" w:color="auto"/>
              <w:left w:val="nil"/>
              <w:bottom w:val="single" w:sz="8" w:space="0" w:color="auto"/>
              <w:right w:val="single" w:sz="8" w:space="0" w:color="auto"/>
            </w:tcBorders>
            <w:shd w:val="clear" w:color="auto" w:fill="8EAADB" w:themeFill="accent1" w:themeFillTint="99"/>
            <w:tcMar>
              <w:left w:w="57" w:type="dxa"/>
              <w:right w:w="57" w:type="dxa"/>
            </w:tcMar>
          </w:tcPr>
          <w:p w14:paraId="1623E440" w14:textId="77777777" w:rsidR="001E373F" w:rsidRPr="00333BDE" w:rsidRDefault="001E373F" w:rsidP="00046025">
            <w:pPr>
              <w:spacing w:after="0"/>
              <w:rPr>
                <w:rFonts w:ascii="Arial" w:eastAsia="Arial" w:hAnsi="Arial" w:cs="Arial"/>
                <w:b/>
                <w:bCs/>
                <w:sz w:val="20"/>
                <w:szCs w:val="20"/>
              </w:rPr>
            </w:pPr>
            <w:r w:rsidRPr="00333BDE">
              <w:rPr>
                <w:rFonts w:ascii="Arial" w:eastAsia="Arial" w:hAnsi="Arial" w:cs="Arial"/>
                <w:b/>
                <w:bCs/>
                <w:sz w:val="20"/>
                <w:szCs w:val="20"/>
              </w:rPr>
              <w:t xml:space="preserve">Proposal </w:t>
            </w:r>
          </w:p>
        </w:tc>
        <w:tc>
          <w:tcPr>
            <w:tcW w:w="1229"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57" w:type="dxa"/>
              <w:right w:w="57" w:type="dxa"/>
            </w:tcMar>
          </w:tcPr>
          <w:p w14:paraId="79F81761" w14:textId="77777777" w:rsidR="001E373F" w:rsidRPr="00333BDE" w:rsidRDefault="001E373F" w:rsidP="00046025">
            <w:pPr>
              <w:spacing w:after="0"/>
              <w:rPr>
                <w:rFonts w:ascii="Arial" w:eastAsia="Arial" w:hAnsi="Arial" w:cs="Arial"/>
                <w:b/>
                <w:bCs/>
                <w:sz w:val="20"/>
                <w:szCs w:val="20"/>
              </w:rPr>
            </w:pPr>
            <w:r w:rsidRPr="00333BDE">
              <w:rPr>
                <w:rFonts w:ascii="Arial" w:eastAsia="Arial" w:hAnsi="Arial" w:cs="Arial"/>
                <w:b/>
                <w:bCs/>
                <w:sz w:val="20"/>
                <w:szCs w:val="20"/>
              </w:rPr>
              <w:t xml:space="preserve">Complies? </w:t>
            </w:r>
          </w:p>
        </w:tc>
      </w:tr>
      <w:tr w:rsidR="001E373F" w:rsidRPr="006629ED" w14:paraId="581E715C"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8EAADB" w:themeFill="accent1" w:themeFillTint="99"/>
            <w:tcMar>
              <w:left w:w="57" w:type="dxa"/>
              <w:right w:w="57" w:type="dxa"/>
            </w:tcMar>
          </w:tcPr>
          <w:p w14:paraId="202575A1"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2.9.1.2 Objectives of this Chapter </w:t>
            </w:r>
          </w:p>
        </w:tc>
      </w:tr>
      <w:tr w:rsidR="001E373F" w:rsidRPr="006629ED" w14:paraId="57C5E633" w14:textId="77777777" w:rsidTr="00046025">
        <w:trPr>
          <w:trHeight w:val="300"/>
        </w:trPr>
        <w:tc>
          <w:tcPr>
            <w:tcW w:w="3744" w:type="dxa"/>
            <w:tcBorders>
              <w:top w:val="single" w:sz="8" w:space="0" w:color="auto"/>
              <w:left w:val="single" w:sz="8" w:space="0" w:color="auto"/>
              <w:bottom w:val="single" w:sz="8" w:space="0" w:color="auto"/>
              <w:right w:val="single" w:sz="8" w:space="0" w:color="auto"/>
            </w:tcBorders>
            <w:tcMar>
              <w:left w:w="57" w:type="dxa"/>
              <w:right w:w="57" w:type="dxa"/>
            </w:tcMar>
          </w:tcPr>
          <w:p w14:paraId="22EFC864"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To encourage employment generating development </w:t>
            </w:r>
          </w:p>
        </w:tc>
        <w:tc>
          <w:tcPr>
            <w:tcW w:w="4043" w:type="dxa"/>
            <w:gridSpan w:val="2"/>
            <w:tcBorders>
              <w:top w:val="nil"/>
              <w:left w:val="single" w:sz="8" w:space="0" w:color="auto"/>
              <w:bottom w:val="single" w:sz="8" w:space="0" w:color="auto"/>
              <w:right w:val="single" w:sz="8" w:space="0" w:color="auto"/>
            </w:tcBorders>
            <w:tcMar>
              <w:left w:w="57" w:type="dxa"/>
              <w:right w:w="57" w:type="dxa"/>
            </w:tcMar>
          </w:tcPr>
          <w:p w14:paraId="63E7625E"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proposal is focussed on the development of industry and therefore the generation of employment.</w:t>
            </w:r>
          </w:p>
        </w:tc>
        <w:tc>
          <w:tcPr>
            <w:tcW w:w="1229" w:type="dxa"/>
            <w:tcBorders>
              <w:top w:val="nil"/>
              <w:left w:val="nil"/>
              <w:bottom w:val="single" w:sz="8" w:space="0" w:color="auto"/>
              <w:right w:val="single" w:sz="8" w:space="0" w:color="auto"/>
            </w:tcBorders>
            <w:tcMar>
              <w:left w:w="57" w:type="dxa"/>
              <w:right w:w="57" w:type="dxa"/>
            </w:tcMar>
          </w:tcPr>
          <w:p w14:paraId="3EB59946"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535D123" w14:textId="77777777" w:rsidTr="00046025">
        <w:trPr>
          <w:trHeight w:val="300"/>
        </w:trPr>
        <w:tc>
          <w:tcPr>
            <w:tcW w:w="3744" w:type="dxa"/>
            <w:tcBorders>
              <w:top w:val="single" w:sz="8" w:space="0" w:color="auto"/>
              <w:left w:val="single" w:sz="8" w:space="0" w:color="auto"/>
              <w:bottom w:val="single" w:sz="8" w:space="0" w:color="auto"/>
              <w:right w:val="single" w:sz="8" w:space="0" w:color="auto"/>
            </w:tcBorders>
            <w:tcMar>
              <w:left w:w="57" w:type="dxa"/>
              <w:right w:w="57" w:type="dxa"/>
            </w:tcMar>
          </w:tcPr>
          <w:p w14:paraId="5E1D0F36"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To ensure the efficient use of urban land by maximising the development potential of land and infrastructure. </w:t>
            </w:r>
          </w:p>
        </w:tc>
        <w:tc>
          <w:tcPr>
            <w:tcW w:w="4043"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1BDD7EE9"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site is an awkward shape and constrained by Bangalow Creek. The proposal maximises the development potential of the land.</w:t>
            </w:r>
          </w:p>
        </w:tc>
        <w:tc>
          <w:tcPr>
            <w:tcW w:w="1229" w:type="dxa"/>
            <w:tcBorders>
              <w:top w:val="single" w:sz="8" w:space="0" w:color="auto"/>
              <w:left w:val="nil"/>
              <w:bottom w:val="single" w:sz="8" w:space="0" w:color="auto"/>
              <w:right w:val="single" w:sz="8" w:space="0" w:color="auto"/>
            </w:tcBorders>
            <w:tcMar>
              <w:left w:w="57" w:type="dxa"/>
              <w:right w:w="57" w:type="dxa"/>
            </w:tcMar>
          </w:tcPr>
          <w:p w14:paraId="1B5A6087"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58BD4816" w14:textId="77777777" w:rsidTr="00046025">
        <w:trPr>
          <w:trHeight w:val="300"/>
        </w:trPr>
        <w:tc>
          <w:tcPr>
            <w:tcW w:w="3744" w:type="dxa"/>
            <w:tcBorders>
              <w:top w:val="single" w:sz="8" w:space="0" w:color="auto"/>
              <w:left w:val="single" w:sz="8" w:space="0" w:color="auto"/>
              <w:bottom w:val="single" w:sz="8" w:space="0" w:color="auto"/>
              <w:right w:val="single" w:sz="8" w:space="0" w:color="auto"/>
            </w:tcBorders>
            <w:tcMar>
              <w:left w:w="57" w:type="dxa"/>
              <w:right w:w="57" w:type="dxa"/>
            </w:tcMar>
          </w:tcPr>
          <w:p w14:paraId="2CA53177"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To control environmental impacts arising from industrial development </w:t>
            </w:r>
          </w:p>
        </w:tc>
        <w:tc>
          <w:tcPr>
            <w:tcW w:w="4043"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58675E8C"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Reduction in the riparian corridor is offset by the of retention of vegetation elsewhere on the site to managed under a BMP.</w:t>
            </w:r>
          </w:p>
        </w:tc>
        <w:tc>
          <w:tcPr>
            <w:tcW w:w="1229" w:type="dxa"/>
            <w:tcBorders>
              <w:top w:val="single" w:sz="8" w:space="0" w:color="auto"/>
              <w:left w:val="nil"/>
              <w:bottom w:val="single" w:sz="8" w:space="0" w:color="auto"/>
              <w:right w:val="single" w:sz="8" w:space="0" w:color="auto"/>
            </w:tcBorders>
            <w:tcMar>
              <w:left w:w="57" w:type="dxa"/>
              <w:right w:w="57" w:type="dxa"/>
            </w:tcMar>
          </w:tcPr>
          <w:p w14:paraId="10A3032B"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7706001"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8EAADB" w:themeFill="accent1" w:themeFillTint="99"/>
            <w:tcMar>
              <w:left w:w="57" w:type="dxa"/>
              <w:right w:w="57" w:type="dxa"/>
            </w:tcMar>
          </w:tcPr>
          <w:p w14:paraId="7083480F"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 Industrial Site Development Design Elements </w:t>
            </w:r>
          </w:p>
        </w:tc>
      </w:tr>
      <w:tr w:rsidR="001E373F" w:rsidRPr="006629ED" w14:paraId="4229E918"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2D20109C"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2.9.2.1 Floor Space Ratio </w:t>
            </w:r>
          </w:p>
        </w:tc>
      </w:tr>
      <w:tr w:rsidR="001E373F" w:rsidRPr="006629ED" w14:paraId="5C8A6213"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5CE00EF1"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All activities and processes associated with the industrial use of the site are accommodated on the site in buildings of acceptable bulk and scale. </w:t>
            </w:r>
          </w:p>
        </w:tc>
        <w:tc>
          <w:tcPr>
            <w:tcW w:w="3983" w:type="dxa"/>
            <w:tcBorders>
              <w:top w:val="nil"/>
              <w:left w:val="nil"/>
              <w:bottom w:val="single" w:sz="8" w:space="0" w:color="auto"/>
              <w:right w:val="single" w:sz="8" w:space="0" w:color="auto"/>
            </w:tcBorders>
            <w:tcMar>
              <w:left w:w="57" w:type="dxa"/>
              <w:right w:w="57" w:type="dxa"/>
            </w:tcMar>
          </w:tcPr>
          <w:p w14:paraId="1AAA097F" w14:textId="77777777" w:rsidR="001E373F" w:rsidRPr="006629ED" w:rsidRDefault="001E373F" w:rsidP="00046025">
            <w:pPr>
              <w:rPr>
                <w:rFonts w:ascii="Arial" w:eastAsia="Arial" w:hAnsi="Arial" w:cs="Arial"/>
                <w:sz w:val="20"/>
                <w:szCs w:val="20"/>
              </w:rPr>
            </w:pPr>
            <w:r w:rsidRPr="006629ED">
              <w:rPr>
                <w:rFonts w:ascii="Arial" w:eastAsia="Arial" w:hAnsi="Arial" w:cs="Arial"/>
                <w:sz w:val="20"/>
                <w:szCs w:val="20"/>
              </w:rPr>
              <w:t>The proposed bulk and scale are considered acceptable given the zoning of the site and proposed land use.</w:t>
            </w:r>
          </w:p>
        </w:tc>
        <w:tc>
          <w:tcPr>
            <w:tcW w:w="1229" w:type="dxa"/>
            <w:tcBorders>
              <w:top w:val="nil"/>
              <w:left w:val="single" w:sz="8" w:space="0" w:color="auto"/>
              <w:bottom w:val="single" w:sz="8" w:space="0" w:color="auto"/>
              <w:right w:val="single" w:sz="8" w:space="0" w:color="auto"/>
            </w:tcBorders>
            <w:tcMar>
              <w:left w:w="57" w:type="dxa"/>
              <w:right w:w="57" w:type="dxa"/>
            </w:tcMar>
          </w:tcPr>
          <w:p w14:paraId="083B0DBB"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160C8EFB"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43E15402"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Unless otherwise indicated on the Floor Space Ratio Map, a maximum Floor Space Ratio of 0.8:1 is applicable to industrial development on any land.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660BA27"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GFA 2,235.5m² and site area of 18,800m² = FSR of 0.12:1</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37D23373"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F2EE2D3"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7AD6029B"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2.9.2.2 Site Coverage </w:t>
            </w:r>
          </w:p>
        </w:tc>
      </w:tr>
      <w:tr w:rsidR="001E373F" w:rsidRPr="006629ED" w14:paraId="4936D1A8"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44C0B5DC"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The extent of built and hardstand areas on site is to be minimised. </w:t>
            </w:r>
          </w:p>
        </w:tc>
        <w:tc>
          <w:tcPr>
            <w:tcW w:w="3983" w:type="dxa"/>
            <w:tcBorders>
              <w:top w:val="nil"/>
              <w:left w:val="nil"/>
              <w:bottom w:val="single" w:sz="8" w:space="0" w:color="auto"/>
              <w:right w:val="single" w:sz="8" w:space="0" w:color="auto"/>
            </w:tcBorders>
            <w:tcMar>
              <w:left w:w="57" w:type="dxa"/>
              <w:right w:w="57" w:type="dxa"/>
            </w:tcMar>
          </w:tcPr>
          <w:p w14:paraId="300D807B" w14:textId="77777777" w:rsidR="001E373F" w:rsidRPr="006629ED" w:rsidRDefault="001E373F" w:rsidP="00046025">
            <w:pPr>
              <w:rPr>
                <w:rFonts w:ascii="Arial" w:eastAsia="Arial" w:hAnsi="Arial" w:cs="Arial"/>
                <w:sz w:val="20"/>
                <w:szCs w:val="20"/>
              </w:rPr>
            </w:pPr>
            <w:r w:rsidRPr="006629ED">
              <w:rPr>
                <w:rFonts w:ascii="Arial" w:eastAsia="Arial" w:hAnsi="Arial" w:cs="Arial"/>
                <w:sz w:val="20"/>
                <w:szCs w:val="20"/>
              </w:rPr>
              <w:t>The percentage of the site covered by hardstand (including the building) is 31%. The site is an awkward shape and is constrained by Bangalow Creek. The extent of hardstand is minimised as much as possible and does not encroach on the 20m creek setback.</w:t>
            </w:r>
          </w:p>
        </w:tc>
        <w:tc>
          <w:tcPr>
            <w:tcW w:w="1229" w:type="dxa"/>
            <w:tcBorders>
              <w:top w:val="nil"/>
              <w:left w:val="single" w:sz="8" w:space="0" w:color="auto"/>
              <w:bottom w:val="single" w:sz="8" w:space="0" w:color="auto"/>
              <w:right w:val="single" w:sz="8" w:space="0" w:color="auto"/>
            </w:tcBorders>
            <w:tcMar>
              <w:left w:w="57" w:type="dxa"/>
              <w:right w:w="57" w:type="dxa"/>
            </w:tcMar>
          </w:tcPr>
          <w:p w14:paraId="1106B412" w14:textId="77777777" w:rsidR="001E373F" w:rsidRPr="006629ED" w:rsidRDefault="001E373F" w:rsidP="00046025">
            <w:pPr>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37ECA79B"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5715FFEF"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The development footprint is to be augmented by the design, </w:t>
            </w:r>
            <w:proofErr w:type="gramStart"/>
            <w:r w:rsidRPr="006629ED">
              <w:rPr>
                <w:rFonts w:ascii="Arial" w:eastAsia="Arial" w:hAnsi="Arial" w:cs="Arial"/>
                <w:sz w:val="20"/>
                <w:szCs w:val="20"/>
              </w:rPr>
              <w:t>implementation</w:t>
            </w:r>
            <w:proofErr w:type="gramEnd"/>
            <w:r w:rsidRPr="006629ED">
              <w:rPr>
                <w:rFonts w:ascii="Arial" w:eastAsia="Arial" w:hAnsi="Arial" w:cs="Arial"/>
                <w:sz w:val="20"/>
                <w:szCs w:val="20"/>
              </w:rPr>
              <w:t xml:space="preserve"> and maintenance of soft landscape works.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02084EDE" w14:textId="77777777" w:rsidR="001E373F" w:rsidRPr="006629ED" w:rsidRDefault="001E373F" w:rsidP="00046025">
            <w:pPr>
              <w:rPr>
                <w:rFonts w:ascii="Arial" w:eastAsia="Arial" w:hAnsi="Arial" w:cs="Arial"/>
                <w:sz w:val="20"/>
                <w:szCs w:val="20"/>
              </w:rPr>
            </w:pPr>
            <w:r w:rsidRPr="006629ED">
              <w:rPr>
                <w:rFonts w:ascii="Arial" w:eastAsia="Arial" w:hAnsi="Arial" w:cs="Arial"/>
                <w:sz w:val="20"/>
                <w:szCs w:val="20"/>
              </w:rPr>
              <w:t>The development footprint is augmented by proposed soft landscaping and an increase in riparian vegetation about Bangalow Creek.</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13C6425D" w14:textId="77777777" w:rsidR="001E373F" w:rsidRPr="006629ED" w:rsidRDefault="001E373F" w:rsidP="00046025">
            <w:pPr>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081B0AB1"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0CE6AA2C"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2.9.2.3 Setbacks  </w:t>
            </w:r>
          </w:p>
        </w:tc>
      </w:tr>
      <w:tr w:rsidR="001E373F" w:rsidRPr="006629ED" w14:paraId="765478FA"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1075DE54"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Front: </w:t>
            </w:r>
          </w:p>
          <w:p w14:paraId="14DEEE92" w14:textId="77777777" w:rsidR="001E373F" w:rsidRPr="006629ED" w:rsidRDefault="001E373F" w:rsidP="001E373F">
            <w:pPr>
              <w:pStyle w:val="ListParagraph"/>
              <w:numPr>
                <w:ilvl w:val="0"/>
                <w:numId w:val="16"/>
              </w:numPr>
              <w:spacing w:after="0"/>
              <w:jc w:val="both"/>
              <w:rPr>
                <w:rFonts w:ascii="Arial" w:eastAsia="Arial" w:hAnsi="Arial" w:cs="Arial"/>
                <w:sz w:val="20"/>
                <w:szCs w:val="20"/>
              </w:rPr>
            </w:pPr>
            <w:r w:rsidRPr="006629ED">
              <w:rPr>
                <w:rFonts w:ascii="Arial" w:eastAsia="Arial" w:hAnsi="Arial" w:cs="Arial"/>
                <w:sz w:val="20"/>
                <w:szCs w:val="20"/>
              </w:rPr>
              <w:t xml:space="preserve">20m if on a State Road (Main or Arterial) </w:t>
            </w:r>
          </w:p>
          <w:p w14:paraId="47731767" w14:textId="77777777" w:rsidR="001E373F" w:rsidRPr="006629ED" w:rsidRDefault="001E373F" w:rsidP="001E373F">
            <w:pPr>
              <w:pStyle w:val="ListParagraph"/>
              <w:numPr>
                <w:ilvl w:val="0"/>
                <w:numId w:val="15"/>
              </w:numPr>
              <w:spacing w:after="0"/>
              <w:jc w:val="both"/>
              <w:rPr>
                <w:rFonts w:ascii="Arial" w:eastAsia="Arial" w:hAnsi="Arial" w:cs="Arial"/>
                <w:sz w:val="20"/>
                <w:szCs w:val="20"/>
              </w:rPr>
            </w:pPr>
            <w:r w:rsidRPr="006629ED">
              <w:rPr>
                <w:rFonts w:ascii="Arial" w:eastAsia="Arial" w:hAnsi="Arial" w:cs="Arial"/>
                <w:sz w:val="20"/>
                <w:szCs w:val="20"/>
              </w:rPr>
              <w:t xml:space="preserve">10 metres on any other road, except: </w:t>
            </w:r>
          </w:p>
          <w:p w14:paraId="2555A562" w14:textId="77777777" w:rsidR="001E373F" w:rsidRPr="006629ED" w:rsidRDefault="001E373F" w:rsidP="001E373F">
            <w:pPr>
              <w:pStyle w:val="ListParagraph"/>
              <w:numPr>
                <w:ilvl w:val="0"/>
                <w:numId w:val="14"/>
              </w:numPr>
              <w:spacing w:after="0"/>
              <w:jc w:val="both"/>
              <w:rPr>
                <w:rFonts w:ascii="Arial" w:eastAsia="Arial" w:hAnsi="Arial" w:cs="Arial"/>
                <w:sz w:val="20"/>
                <w:szCs w:val="20"/>
              </w:rPr>
            </w:pPr>
            <w:r w:rsidRPr="006629ED">
              <w:rPr>
                <w:rFonts w:ascii="Arial" w:eastAsia="Arial" w:hAnsi="Arial" w:cs="Arial"/>
                <w:sz w:val="20"/>
                <w:szCs w:val="20"/>
              </w:rPr>
              <w:t xml:space="preserve">Manns Road, West Gosford: 18m </w:t>
            </w:r>
          </w:p>
          <w:p w14:paraId="61B667B5" w14:textId="77777777" w:rsidR="001E373F" w:rsidRPr="006629ED" w:rsidRDefault="001E373F" w:rsidP="001E373F">
            <w:pPr>
              <w:pStyle w:val="ListParagraph"/>
              <w:numPr>
                <w:ilvl w:val="0"/>
                <w:numId w:val="14"/>
              </w:numPr>
              <w:spacing w:after="0"/>
              <w:jc w:val="both"/>
              <w:rPr>
                <w:rFonts w:ascii="Arial" w:eastAsia="Arial" w:hAnsi="Arial" w:cs="Arial"/>
                <w:sz w:val="20"/>
                <w:szCs w:val="20"/>
              </w:rPr>
            </w:pPr>
            <w:proofErr w:type="spellStart"/>
            <w:r w:rsidRPr="006629ED">
              <w:rPr>
                <w:rFonts w:ascii="Arial" w:eastAsia="Arial" w:hAnsi="Arial" w:cs="Arial"/>
                <w:sz w:val="20"/>
                <w:szCs w:val="20"/>
              </w:rPr>
              <w:t>Barralong</w:t>
            </w:r>
            <w:proofErr w:type="spellEnd"/>
            <w:r w:rsidRPr="006629ED">
              <w:rPr>
                <w:rFonts w:ascii="Arial" w:eastAsia="Arial" w:hAnsi="Arial" w:cs="Arial"/>
                <w:sz w:val="20"/>
                <w:szCs w:val="20"/>
              </w:rPr>
              <w:t xml:space="preserve"> Road, Erina: 15m </w:t>
            </w:r>
          </w:p>
          <w:p w14:paraId="2DB5730E" w14:textId="77777777" w:rsidR="001E373F" w:rsidRPr="006629ED" w:rsidRDefault="001E373F" w:rsidP="001E373F">
            <w:pPr>
              <w:pStyle w:val="ListParagraph"/>
              <w:numPr>
                <w:ilvl w:val="0"/>
                <w:numId w:val="14"/>
              </w:numPr>
              <w:spacing w:after="0"/>
              <w:jc w:val="both"/>
              <w:rPr>
                <w:rFonts w:ascii="Arial" w:eastAsia="Arial" w:hAnsi="Arial" w:cs="Arial"/>
                <w:sz w:val="20"/>
                <w:szCs w:val="20"/>
              </w:rPr>
            </w:pPr>
            <w:r w:rsidRPr="006629ED">
              <w:rPr>
                <w:rFonts w:ascii="Arial" w:eastAsia="Arial" w:hAnsi="Arial" w:cs="Arial"/>
                <w:sz w:val="20"/>
                <w:szCs w:val="20"/>
              </w:rPr>
              <w:t xml:space="preserve">As otherwise specified in Part 6: Location Specific Development Provisions. </w:t>
            </w:r>
          </w:p>
          <w:p w14:paraId="250BB3EF"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lastRenderedPageBreak/>
              <w:t xml:space="preserve">A minimum five (5) metre wide landscaped area must be provided within the above setback except for vehicle access. Suitable landscaping would comprise tree planting incorporating mulch beds in preference to often neglected grass lawns and poorly maintained shrubs. </w:t>
            </w:r>
          </w:p>
        </w:tc>
        <w:tc>
          <w:tcPr>
            <w:tcW w:w="3983" w:type="dxa"/>
            <w:tcBorders>
              <w:top w:val="nil"/>
              <w:left w:val="nil"/>
              <w:bottom w:val="single" w:sz="8" w:space="0" w:color="auto"/>
              <w:right w:val="single" w:sz="8" w:space="0" w:color="auto"/>
            </w:tcBorders>
            <w:tcMar>
              <w:left w:w="57" w:type="dxa"/>
              <w:right w:w="57" w:type="dxa"/>
            </w:tcMar>
          </w:tcPr>
          <w:p w14:paraId="4D02951D"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lastRenderedPageBreak/>
              <w:t>The proposed setback to Brownlee Street is 17.4m.</w:t>
            </w:r>
          </w:p>
          <w:p w14:paraId="771F69B3" w14:textId="77777777" w:rsidR="001E373F" w:rsidRPr="006629ED" w:rsidRDefault="001E373F" w:rsidP="00046025">
            <w:pPr>
              <w:spacing w:after="0"/>
              <w:rPr>
                <w:rFonts w:ascii="Arial" w:eastAsia="Arial" w:hAnsi="Arial" w:cs="Arial"/>
                <w:sz w:val="20"/>
                <w:szCs w:val="20"/>
              </w:rPr>
            </w:pPr>
          </w:p>
          <w:p w14:paraId="0B26F503" w14:textId="77777777" w:rsidR="001E373F" w:rsidRPr="006629ED" w:rsidRDefault="001E373F" w:rsidP="00046025">
            <w:pPr>
              <w:spacing w:after="0"/>
              <w:rPr>
                <w:rFonts w:ascii="Arial" w:eastAsia="Arial" w:hAnsi="Arial" w:cs="Arial"/>
                <w:sz w:val="20"/>
                <w:szCs w:val="20"/>
              </w:rPr>
            </w:pPr>
          </w:p>
          <w:p w14:paraId="709226AA" w14:textId="77777777" w:rsidR="001E373F" w:rsidRPr="006629ED" w:rsidRDefault="001E373F" w:rsidP="00046025">
            <w:pPr>
              <w:spacing w:after="0"/>
              <w:rPr>
                <w:rFonts w:ascii="Arial" w:eastAsia="Arial" w:hAnsi="Arial" w:cs="Arial"/>
                <w:sz w:val="20"/>
                <w:szCs w:val="20"/>
              </w:rPr>
            </w:pPr>
          </w:p>
          <w:p w14:paraId="31E238E7" w14:textId="77777777" w:rsidR="001E373F" w:rsidRPr="006629ED" w:rsidRDefault="001E373F" w:rsidP="00046025">
            <w:pPr>
              <w:spacing w:after="0"/>
              <w:rPr>
                <w:rFonts w:ascii="Arial" w:eastAsia="Arial" w:hAnsi="Arial" w:cs="Arial"/>
                <w:sz w:val="20"/>
                <w:szCs w:val="20"/>
              </w:rPr>
            </w:pPr>
          </w:p>
          <w:p w14:paraId="4EADB42F" w14:textId="77777777" w:rsidR="001E373F" w:rsidRPr="006629ED" w:rsidRDefault="001E373F" w:rsidP="00046025">
            <w:pPr>
              <w:spacing w:after="0"/>
              <w:rPr>
                <w:rFonts w:ascii="Arial" w:eastAsia="Arial" w:hAnsi="Arial" w:cs="Arial"/>
                <w:sz w:val="20"/>
                <w:szCs w:val="20"/>
              </w:rPr>
            </w:pPr>
          </w:p>
          <w:p w14:paraId="78E646BD" w14:textId="77777777" w:rsidR="001E373F" w:rsidRPr="006629ED" w:rsidRDefault="001E373F" w:rsidP="00046025">
            <w:pPr>
              <w:spacing w:after="0"/>
              <w:rPr>
                <w:rFonts w:ascii="Arial" w:eastAsia="Arial" w:hAnsi="Arial" w:cs="Arial"/>
                <w:sz w:val="20"/>
                <w:szCs w:val="20"/>
              </w:rPr>
            </w:pPr>
          </w:p>
          <w:p w14:paraId="3534AE6E" w14:textId="77777777" w:rsidR="001E373F" w:rsidRPr="006629ED" w:rsidRDefault="001E373F" w:rsidP="00046025">
            <w:pPr>
              <w:spacing w:after="0"/>
              <w:rPr>
                <w:rFonts w:ascii="Arial" w:eastAsia="Arial" w:hAnsi="Arial" w:cs="Arial"/>
                <w:sz w:val="20"/>
                <w:szCs w:val="20"/>
              </w:rPr>
            </w:pPr>
          </w:p>
          <w:p w14:paraId="41148FD9" w14:textId="77777777" w:rsidR="001E373F" w:rsidRPr="006629ED" w:rsidRDefault="001E373F" w:rsidP="00046025">
            <w:pPr>
              <w:spacing w:after="0"/>
              <w:rPr>
                <w:rFonts w:ascii="Arial" w:eastAsia="Arial" w:hAnsi="Arial" w:cs="Arial"/>
                <w:sz w:val="20"/>
                <w:szCs w:val="20"/>
              </w:rPr>
            </w:pPr>
          </w:p>
          <w:p w14:paraId="4CDF4229"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lastRenderedPageBreak/>
              <w:t xml:space="preserve">Minimum </w:t>
            </w:r>
            <w:proofErr w:type="gramStart"/>
            <w:r w:rsidRPr="006629ED">
              <w:rPr>
                <w:rFonts w:ascii="Arial" w:eastAsia="Arial" w:hAnsi="Arial" w:cs="Arial"/>
                <w:sz w:val="20"/>
                <w:szCs w:val="20"/>
              </w:rPr>
              <w:t>5 metre wide</w:t>
            </w:r>
            <w:proofErr w:type="gramEnd"/>
            <w:r w:rsidRPr="006629ED">
              <w:rPr>
                <w:rFonts w:ascii="Arial" w:eastAsia="Arial" w:hAnsi="Arial" w:cs="Arial"/>
                <w:sz w:val="20"/>
                <w:szCs w:val="20"/>
              </w:rPr>
              <w:t xml:space="preserve"> landscape area is provided within the front setback.</w:t>
            </w:r>
          </w:p>
        </w:tc>
        <w:tc>
          <w:tcPr>
            <w:tcW w:w="1229" w:type="dxa"/>
            <w:tcBorders>
              <w:top w:val="nil"/>
              <w:left w:val="single" w:sz="8" w:space="0" w:color="auto"/>
              <w:bottom w:val="single" w:sz="8" w:space="0" w:color="auto"/>
              <w:right w:val="single" w:sz="8" w:space="0" w:color="auto"/>
            </w:tcBorders>
            <w:tcMar>
              <w:left w:w="57" w:type="dxa"/>
              <w:right w:w="57" w:type="dxa"/>
            </w:tcMar>
          </w:tcPr>
          <w:p w14:paraId="2BF9FFEE"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lastRenderedPageBreak/>
              <w:t>Yes</w:t>
            </w:r>
          </w:p>
          <w:p w14:paraId="30DC098E" w14:textId="77777777" w:rsidR="001E373F" w:rsidRPr="006629ED" w:rsidRDefault="001E373F" w:rsidP="00046025">
            <w:pPr>
              <w:spacing w:after="0"/>
              <w:jc w:val="center"/>
              <w:rPr>
                <w:rFonts w:ascii="Arial" w:eastAsia="Arial" w:hAnsi="Arial" w:cs="Arial"/>
                <w:sz w:val="20"/>
                <w:szCs w:val="20"/>
              </w:rPr>
            </w:pPr>
          </w:p>
          <w:p w14:paraId="046759FE" w14:textId="77777777" w:rsidR="001E373F" w:rsidRPr="006629ED" w:rsidRDefault="001E373F" w:rsidP="00046025">
            <w:pPr>
              <w:spacing w:after="0"/>
              <w:jc w:val="center"/>
              <w:rPr>
                <w:rFonts w:ascii="Arial" w:eastAsia="Arial" w:hAnsi="Arial" w:cs="Arial"/>
                <w:sz w:val="20"/>
                <w:szCs w:val="20"/>
              </w:rPr>
            </w:pPr>
          </w:p>
          <w:p w14:paraId="0BF40ABE" w14:textId="77777777" w:rsidR="001E373F" w:rsidRPr="006629ED" w:rsidRDefault="001E373F" w:rsidP="00046025">
            <w:pPr>
              <w:spacing w:after="0"/>
              <w:jc w:val="center"/>
              <w:rPr>
                <w:rFonts w:ascii="Arial" w:eastAsia="Arial" w:hAnsi="Arial" w:cs="Arial"/>
                <w:sz w:val="20"/>
                <w:szCs w:val="20"/>
              </w:rPr>
            </w:pPr>
          </w:p>
          <w:p w14:paraId="2C4CC79B" w14:textId="77777777" w:rsidR="001E373F" w:rsidRPr="006629ED" w:rsidRDefault="001E373F" w:rsidP="00046025">
            <w:pPr>
              <w:spacing w:after="0"/>
              <w:jc w:val="center"/>
              <w:rPr>
                <w:rFonts w:ascii="Arial" w:eastAsia="Arial" w:hAnsi="Arial" w:cs="Arial"/>
                <w:sz w:val="20"/>
                <w:szCs w:val="20"/>
              </w:rPr>
            </w:pPr>
          </w:p>
          <w:p w14:paraId="18926213" w14:textId="77777777" w:rsidR="001E373F" w:rsidRPr="006629ED" w:rsidRDefault="001E373F" w:rsidP="00046025">
            <w:pPr>
              <w:spacing w:after="0"/>
              <w:jc w:val="center"/>
              <w:rPr>
                <w:rFonts w:ascii="Arial" w:eastAsia="Arial" w:hAnsi="Arial" w:cs="Arial"/>
                <w:sz w:val="20"/>
                <w:szCs w:val="20"/>
              </w:rPr>
            </w:pPr>
          </w:p>
          <w:p w14:paraId="42C9216F" w14:textId="77777777" w:rsidR="001E373F" w:rsidRPr="006629ED" w:rsidRDefault="001E373F" w:rsidP="00046025">
            <w:pPr>
              <w:spacing w:after="0"/>
              <w:jc w:val="center"/>
              <w:rPr>
                <w:rFonts w:ascii="Arial" w:eastAsia="Arial" w:hAnsi="Arial" w:cs="Arial"/>
                <w:sz w:val="20"/>
                <w:szCs w:val="20"/>
              </w:rPr>
            </w:pPr>
          </w:p>
          <w:p w14:paraId="39147172" w14:textId="77777777" w:rsidR="001E373F" w:rsidRPr="006629ED" w:rsidRDefault="001E373F" w:rsidP="00046025">
            <w:pPr>
              <w:spacing w:after="0"/>
              <w:jc w:val="center"/>
              <w:rPr>
                <w:rFonts w:ascii="Arial" w:eastAsia="Arial" w:hAnsi="Arial" w:cs="Arial"/>
                <w:sz w:val="20"/>
                <w:szCs w:val="20"/>
              </w:rPr>
            </w:pPr>
          </w:p>
          <w:p w14:paraId="6050FF40" w14:textId="77777777" w:rsidR="001E373F" w:rsidRPr="006629ED" w:rsidRDefault="001E373F" w:rsidP="00046025">
            <w:pPr>
              <w:spacing w:after="0"/>
              <w:jc w:val="center"/>
              <w:rPr>
                <w:rFonts w:ascii="Arial" w:eastAsia="Arial" w:hAnsi="Arial" w:cs="Arial"/>
                <w:sz w:val="20"/>
                <w:szCs w:val="20"/>
              </w:rPr>
            </w:pPr>
          </w:p>
          <w:p w14:paraId="1E5D161D" w14:textId="77777777" w:rsidR="001E373F" w:rsidRPr="006629ED" w:rsidRDefault="001E373F" w:rsidP="00046025">
            <w:pPr>
              <w:spacing w:after="0"/>
              <w:jc w:val="center"/>
              <w:rPr>
                <w:rFonts w:ascii="Arial" w:eastAsia="Arial" w:hAnsi="Arial" w:cs="Arial"/>
                <w:sz w:val="20"/>
                <w:szCs w:val="20"/>
              </w:rPr>
            </w:pPr>
          </w:p>
          <w:p w14:paraId="74262488"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0A65C8D"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1B20D87"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On corner lots, the setback to the other road shall be not less than 5 metres.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46BDAD83"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Despite the site being a corner lot, there is no building frontage to Shirley Street.</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5B660A4"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N/A</w:t>
            </w:r>
          </w:p>
        </w:tc>
      </w:tr>
      <w:tr w:rsidR="001E373F" w:rsidRPr="006629ED" w14:paraId="3FD201B6"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939797F"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c. Side and Rear: Nil, Provided: </w:t>
            </w:r>
          </w:p>
          <w:p w14:paraId="6CF6C2BE" w14:textId="77777777" w:rsidR="001E373F" w:rsidRPr="006629ED" w:rsidRDefault="001E373F" w:rsidP="001E373F">
            <w:pPr>
              <w:pStyle w:val="ListParagraph"/>
              <w:numPr>
                <w:ilvl w:val="0"/>
                <w:numId w:val="13"/>
              </w:numPr>
              <w:spacing w:after="0"/>
              <w:jc w:val="both"/>
              <w:rPr>
                <w:rFonts w:ascii="Arial" w:eastAsia="Arial" w:hAnsi="Arial" w:cs="Arial"/>
                <w:sz w:val="20"/>
                <w:szCs w:val="20"/>
              </w:rPr>
            </w:pPr>
            <w:r w:rsidRPr="006629ED">
              <w:rPr>
                <w:rFonts w:ascii="Arial" w:eastAsia="Arial" w:hAnsi="Arial" w:cs="Arial"/>
                <w:sz w:val="20"/>
                <w:szCs w:val="20"/>
              </w:rPr>
              <w:t xml:space="preserve">the proposed building meets the requirements of the </w:t>
            </w:r>
            <w:proofErr w:type="gramStart"/>
            <w:r w:rsidRPr="006629ED">
              <w:rPr>
                <w:rFonts w:ascii="Arial" w:eastAsia="Arial" w:hAnsi="Arial" w:cs="Arial"/>
                <w:sz w:val="20"/>
                <w:szCs w:val="20"/>
              </w:rPr>
              <w:t>BCA</w:t>
            </w:r>
            <w:proofErr w:type="gramEnd"/>
            <w:r w:rsidRPr="006629ED">
              <w:rPr>
                <w:rFonts w:ascii="Arial" w:eastAsia="Arial" w:hAnsi="Arial" w:cs="Arial"/>
                <w:sz w:val="20"/>
                <w:szCs w:val="20"/>
              </w:rPr>
              <w:t xml:space="preserve"> </w:t>
            </w:r>
          </w:p>
          <w:p w14:paraId="5199E969" w14:textId="77777777" w:rsidR="001E373F" w:rsidRPr="006629ED" w:rsidRDefault="001E373F" w:rsidP="001E373F">
            <w:pPr>
              <w:pStyle w:val="ListParagraph"/>
              <w:numPr>
                <w:ilvl w:val="0"/>
                <w:numId w:val="12"/>
              </w:numPr>
              <w:spacing w:after="0"/>
              <w:jc w:val="both"/>
              <w:rPr>
                <w:rFonts w:ascii="Arial" w:eastAsia="Arial" w:hAnsi="Arial" w:cs="Arial"/>
                <w:sz w:val="20"/>
                <w:szCs w:val="20"/>
              </w:rPr>
            </w:pPr>
            <w:r w:rsidRPr="006629ED">
              <w:rPr>
                <w:rFonts w:ascii="Arial" w:eastAsia="Arial" w:hAnsi="Arial" w:cs="Arial"/>
                <w:sz w:val="20"/>
                <w:szCs w:val="20"/>
              </w:rPr>
              <w:t xml:space="preserve">any requirements for bushfire protection are </w:t>
            </w:r>
            <w:proofErr w:type="gramStart"/>
            <w:r w:rsidRPr="006629ED">
              <w:rPr>
                <w:rFonts w:ascii="Arial" w:eastAsia="Arial" w:hAnsi="Arial" w:cs="Arial"/>
                <w:sz w:val="20"/>
                <w:szCs w:val="20"/>
              </w:rPr>
              <w:t>met</w:t>
            </w:r>
            <w:proofErr w:type="gramEnd"/>
            <w:r w:rsidRPr="006629ED">
              <w:rPr>
                <w:rFonts w:ascii="Arial" w:eastAsia="Arial" w:hAnsi="Arial" w:cs="Arial"/>
                <w:sz w:val="20"/>
                <w:szCs w:val="20"/>
              </w:rPr>
              <w:t xml:space="preserve"> </w:t>
            </w:r>
          </w:p>
          <w:p w14:paraId="189C3AB0" w14:textId="77777777" w:rsidR="001E373F" w:rsidRPr="006629ED" w:rsidRDefault="001E373F" w:rsidP="001E373F">
            <w:pPr>
              <w:pStyle w:val="ListParagraph"/>
              <w:numPr>
                <w:ilvl w:val="0"/>
                <w:numId w:val="11"/>
              </w:numPr>
              <w:spacing w:after="0"/>
              <w:jc w:val="both"/>
              <w:rPr>
                <w:rFonts w:ascii="Arial" w:eastAsia="Arial" w:hAnsi="Arial" w:cs="Arial"/>
                <w:sz w:val="20"/>
                <w:szCs w:val="20"/>
              </w:rPr>
            </w:pPr>
            <w:r w:rsidRPr="006629ED">
              <w:rPr>
                <w:rFonts w:ascii="Arial" w:eastAsia="Arial" w:hAnsi="Arial" w:cs="Arial"/>
                <w:sz w:val="20"/>
                <w:szCs w:val="20"/>
              </w:rPr>
              <w:t xml:space="preserve">any </w:t>
            </w:r>
            <w:proofErr w:type="gramStart"/>
            <w:r w:rsidRPr="006629ED">
              <w:rPr>
                <w:rFonts w:ascii="Arial" w:eastAsia="Arial" w:hAnsi="Arial" w:cs="Arial"/>
                <w:sz w:val="20"/>
                <w:szCs w:val="20"/>
              </w:rPr>
              <w:t>site specific</w:t>
            </w:r>
            <w:proofErr w:type="gramEnd"/>
            <w:r w:rsidRPr="006629ED">
              <w:rPr>
                <w:rFonts w:ascii="Arial" w:eastAsia="Arial" w:hAnsi="Arial" w:cs="Arial"/>
                <w:sz w:val="20"/>
                <w:szCs w:val="20"/>
              </w:rPr>
              <w:t xml:space="preserve"> requirements for setbacks and landscaping are met.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C8427BD"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N/A – refer below.</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34F5412C"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N/A</w:t>
            </w:r>
          </w:p>
        </w:tc>
      </w:tr>
      <w:tr w:rsidR="001E373F" w:rsidRPr="006629ED" w14:paraId="42BBD420"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76987CF4"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e. Where a creek, river or lagoon adjoins or traverses the site, the building(s) </w:t>
            </w:r>
            <w:proofErr w:type="gramStart"/>
            <w:r w:rsidRPr="006629ED">
              <w:rPr>
                <w:rFonts w:ascii="Arial" w:eastAsia="Arial" w:hAnsi="Arial" w:cs="Arial"/>
                <w:sz w:val="20"/>
                <w:szCs w:val="20"/>
              </w:rPr>
              <w:t>are</w:t>
            </w:r>
            <w:proofErr w:type="gramEnd"/>
            <w:r w:rsidRPr="006629ED">
              <w:rPr>
                <w:rFonts w:ascii="Arial" w:eastAsia="Arial" w:hAnsi="Arial" w:cs="Arial"/>
                <w:sz w:val="20"/>
                <w:szCs w:val="20"/>
              </w:rPr>
              <w:t xml:space="preserve"> required to be set-back six (6) metres from the top of the bank. </w:t>
            </w:r>
          </w:p>
        </w:tc>
        <w:tc>
          <w:tcPr>
            <w:tcW w:w="3983" w:type="dxa"/>
            <w:tcBorders>
              <w:top w:val="single" w:sz="8" w:space="0" w:color="auto"/>
              <w:left w:val="nil"/>
              <w:bottom w:val="single" w:sz="8" w:space="0" w:color="auto"/>
              <w:right w:val="single" w:sz="8" w:space="0" w:color="auto"/>
            </w:tcBorders>
            <w:tcMar>
              <w:left w:w="57" w:type="dxa"/>
              <w:right w:w="57" w:type="dxa"/>
            </w:tcMar>
          </w:tcPr>
          <w:p w14:paraId="52FE94AD"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 20m</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0B9A8A64"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5A2B2A39"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AC5B980"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f. Where the industrial allotment adjoins or abuts rural, </w:t>
            </w:r>
            <w:proofErr w:type="gramStart"/>
            <w:r w:rsidRPr="006629ED">
              <w:rPr>
                <w:rFonts w:ascii="Arial" w:eastAsia="Arial" w:hAnsi="Arial" w:cs="Arial"/>
                <w:sz w:val="20"/>
                <w:szCs w:val="20"/>
              </w:rPr>
              <w:t>residential</w:t>
            </w:r>
            <w:proofErr w:type="gramEnd"/>
            <w:r w:rsidRPr="006629ED">
              <w:rPr>
                <w:rFonts w:ascii="Arial" w:eastAsia="Arial" w:hAnsi="Arial" w:cs="Arial"/>
                <w:sz w:val="20"/>
                <w:szCs w:val="20"/>
              </w:rPr>
              <w:t xml:space="preserve"> or open space land the development is not to be carried out within five (5) metres of the boundary of the allotment adjoining or abutting that land. </w:t>
            </w:r>
          </w:p>
        </w:tc>
        <w:tc>
          <w:tcPr>
            <w:tcW w:w="3983" w:type="dxa"/>
            <w:tcBorders>
              <w:top w:val="single" w:sz="8" w:space="0" w:color="auto"/>
              <w:left w:val="nil"/>
              <w:bottom w:val="single" w:sz="8" w:space="0" w:color="auto"/>
              <w:right w:val="single" w:sz="8" w:space="0" w:color="auto"/>
            </w:tcBorders>
            <w:tcMar>
              <w:left w:w="57" w:type="dxa"/>
              <w:right w:w="57" w:type="dxa"/>
            </w:tcMar>
          </w:tcPr>
          <w:p w14:paraId="4E6A303A"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northern boundary adjoins open space and a minimum 5m setback is provided by the proposed driveway. The building is setback a minimum of 10m.</w:t>
            </w:r>
          </w:p>
          <w:p w14:paraId="5AC8FAE8" w14:textId="77777777" w:rsidR="001E373F" w:rsidRPr="006629ED" w:rsidRDefault="001E373F" w:rsidP="00046025">
            <w:pPr>
              <w:spacing w:after="0"/>
              <w:rPr>
                <w:rFonts w:ascii="Arial" w:eastAsia="Arial" w:hAnsi="Arial" w:cs="Arial"/>
                <w:sz w:val="20"/>
                <w:szCs w:val="20"/>
              </w:rPr>
            </w:pPr>
          </w:p>
          <w:p w14:paraId="6B4E8E50" w14:textId="77777777" w:rsidR="001E373F" w:rsidRPr="006629ED" w:rsidRDefault="001E373F" w:rsidP="00046025">
            <w:pPr>
              <w:spacing w:after="0"/>
              <w:rPr>
                <w:rFonts w:ascii="Arial" w:eastAsia="Arial" w:hAnsi="Arial" w:cs="Arial"/>
                <w:sz w:val="20"/>
                <w:szCs w:val="20"/>
              </w:rPr>
            </w:pP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3FB692D1"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2353C49B"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44FFC5CB"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2.9.2.4 Design and Appearance of Buildings </w:t>
            </w:r>
          </w:p>
        </w:tc>
      </w:tr>
      <w:tr w:rsidR="001E373F" w:rsidRPr="006629ED" w14:paraId="265979D2"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5FAA2933"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A building with acceptable bulk and scale:  </w:t>
            </w:r>
          </w:p>
          <w:p w14:paraId="1DFB80E4" w14:textId="77777777" w:rsidR="001E373F" w:rsidRPr="006629ED" w:rsidRDefault="001E373F" w:rsidP="001E373F">
            <w:pPr>
              <w:pStyle w:val="ListParagraph"/>
              <w:numPr>
                <w:ilvl w:val="0"/>
                <w:numId w:val="10"/>
              </w:numPr>
              <w:spacing w:after="0"/>
              <w:jc w:val="both"/>
              <w:rPr>
                <w:rFonts w:ascii="Arial" w:eastAsia="Arial" w:hAnsi="Arial" w:cs="Arial"/>
                <w:sz w:val="20"/>
                <w:szCs w:val="20"/>
              </w:rPr>
            </w:pPr>
            <w:r w:rsidRPr="006629ED">
              <w:rPr>
                <w:rFonts w:ascii="Arial" w:eastAsia="Arial" w:hAnsi="Arial" w:cs="Arial"/>
                <w:sz w:val="20"/>
                <w:szCs w:val="20"/>
              </w:rPr>
              <w:t xml:space="preserve">does not excessively overshadow outdoor staff facilities of adjoining </w:t>
            </w:r>
            <w:proofErr w:type="gramStart"/>
            <w:r w:rsidRPr="006629ED">
              <w:rPr>
                <w:rFonts w:ascii="Arial" w:eastAsia="Arial" w:hAnsi="Arial" w:cs="Arial"/>
                <w:sz w:val="20"/>
                <w:szCs w:val="20"/>
              </w:rPr>
              <w:t>development;</w:t>
            </w:r>
            <w:proofErr w:type="gramEnd"/>
            <w:r w:rsidRPr="006629ED">
              <w:rPr>
                <w:rFonts w:ascii="Arial" w:eastAsia="Arial" w:hAnsi="Arial" w:cs="Arial"/>
                <w:sz w:val="20"/>
                <w:szCs w:val="20"/>
              </w:rPr>
              <w:t xml:space="preserve"> </w:t>
            </w:r>
          </w:p>
          <w:p w14:paraId="548C6BDD" w14:textId="77777777" w:rsidR="001E373F" w:rsidRPr="006629ED" w:rsidRDefault="001E373F" w:rsidP="001E373F">
            <w:pPr>
              <w:pStyle w:val="ListParagraph"/>
              <w:numPr>
                <w:ilvl w:val="0"/>
                <w:numId w:val="9"/>
              </w:numPr>
              <w:spacing w:after="0"/>
              <w:jc w:val="both"/>
              <w:rPr>
                <w:rFonts w:ascii="Arial" w:eastAsia="Arial" w:hAnsi="Arial" w:cs="Arial"/>
                <w:sz w:val="20"/>
                <w:szCs w:val="20"/>
              </w:rPr>
            </w:pPr>
            <w:r w:rsidRPr="006629ED">
              <w:rPr>
                <w:rFonts w:ascii="Arial" w:eastAsia="Arial" w:hAnsi="Arial" w:cs="Arial"/>
                <w:sz w:val="20"/>
                <w:szCs w:val="20"/>
              </w:rPr>
              <w:t xml:space="preserve">retains sufficient area in the curtilage of the building(s) to cater for landscape works, setbacks, car parking and access, outdoor staff facilities, outdoor industrial activities, fire radiation zones and other ancillary </w:t>
            </w:r>
            <w:proofErr w:type="gramStart"/>
            <w:r w:rsidRPr="006629ED">
              <w:rPr>
                <w:rFonts w:ascii="Arial" w:eastAsia="Arial" w:hAnsi="Arial" w:cs="Arial"/>
                <w:sz w:val="20"/>
                <w:szCs w:val="20"/>
              </w:rPr>
              <w:t>uses;</w:t>
            </w:r>
            <w:proofErr w:type="gramEnd"/>
            <w:r w:rsidRPr="006629ED">
              <w:rPr>
                <w:rFonts w:ascii="Arial" w:eastAsia="Arial" w:hAnsi="Arial" w:cs="Arial"/>
                <w:sz w:val="20"/>
                <w:szCs w:val="20"/>
              </w:rPr>
              <w:t xml:space="preserve">  </w:t>
            </w:r>
          </w:p>
          <w:p w14:paraId="2A12F09A" w14:textId="77777777" w:rsidR="001E373F" w:rsidRPr="006629ED" w:rsidRDefault="001E373F" w:rsidP="001E373F">
            <w:pPr>
              <w:pStyle w:val="ListParagraph"/>
              <w:numPr>
                <w:ilvl w:val="0"/>
                <w:numId w:val="8"/>
              </w:numPr>
              <w:spacing w:after="0"/>
              <w:jc w:val="both"/>
              <w:rPr>
                <w:rFonts w:ascii="Arial" w:eastAsia="Arial" w:hAnsi="Arial" w:cs="Arial"/>
                <w:sz w:val="20"/>
                <w:szCs w:val="20"/>
              </w:rPr>
            </w:pPr>
            <w:r w:rsidRPr="006629ED">
              <w:rPr>
                <w:rFonts w:ascii="Arial" w:eastAsia="Arial" w:hAnsi="Arial" w:cs="Arial"/>
                <w:sz w:val="20"/>
                <w:szCs w:val="20"/>
              </w:rPr>
              <w:t xml:space="preserve">takes account of the landform of the site and minimises cut, fill and retaining </w:t>
            </w:r>
            <w:proofErr w:type="gramStart"/>
            <w:r w:rsidRPr="006629ED">
              <w:rPr>
                <w:rFonts w:ascii="Arial" w:eastAsia="Arial" w:hAnsi="Arial" w:cs="Arial"/>
                <w:sz w:val="20"/>
                <w:szCs w:val="20"/>
              </w:rPr>
              <w:t>works;</w:t>
            </w:r>
            <w:proofErr w:type="gramEnd"/>
            <w:r w:rsidRPr="006629ED">
              <w:rPr>
                <w:rFonts w:ascii="Arial" w:eastAsia="Arial" w:hAnsi="Arial" w:cs="Arial"/>
                <w:sz w:val="20"/>
                <w:szCs w:val="20"/>
              </w:rPr>
              <w:t xml:space="preserve"> </w:t>
            </w:r>
          </w:p>
          <w:p w14:paraId="33A50C54" w14:textId="77777777" w:rsidR="001E373F" w:rsidRPr="006629ED" w:rsidRDefault="001E373F" w:rsidP="001E373F">
            <w:pPr>
              <w:pStyle w:val="ListParagraph"/>
              <w:numPr>
                <w:ilvl w:val="0"/>
                <w:numId w:val="7"/>
              </w:numPr>
              <w:spacing w:after="0"/>
              <w:jc w:val="both"/>
              <w:rPr>
                <w:rFonts w:ascii="Arial" w:eastAsia="Arial" w:hAnsi="Arial" w:cs="Arial"/>
                <w:sz w:val="20"/>
                <w:szCs w:val="20"/>
              </w:rPr>
            </w:pPr>
            <w:r w:rsidRPr="006629ED">
              <w:rPr>
                <w:rFonts w:ascii="Arial" w:eastAsia="Arial" w:hAnsi="Arial" w:cs="Arial"/>
                <w:sz w:val="20"/>
                <w:szCs w:val="20"/>
              </w:rPr>
              <w:t xml:space="preserve">takes account of the general bulk and scale of adjoining </w:t>
            </w:r>
            <w:proofErr w:type="gramStart"/>
            <w:r w:rsidRPr="006629ED">
              <w:rPr>
                <w:rFonts w:ascii="Arial" w:eastAsia="Arial" w:hAnsi="Arial" w:cs="Arial"/>
                <w:sz w:val="20"/>
                <w:szCs w:val="20"/>
              </w:rPr>
              <w:t>development;</w:t>
            </w:r>
            <w:proofErr w:type="gramEnd"/>
          </w:p>
          <w:p w14:paraId="5DD6B7D3" w14:textId="77777777" w:rsidR="001E373F" w:rsidRPr="006629ED" w:rsidRDefault="001E373F" w:rsidP="001E373F">
            <w:pPr>
              <w:pStyle w:val="ListParagraph"/>
              <w:numPr>
                <w:ilvl w:val="0"/>
                <w:numId w:val="7"/>
              </w:numPr>
              <w:spacing w:after="0"/>
              <w:jc w:val="both"/>
              <w:rPr>
                <w:rFonts w:ascii="Arial" w:eastAsia="Arial" w:hAnsi="Arial" w:cs="Arial"/>
                <w:sz w:val="20"/>
                <w:szCs w:val="20"/>
              </w:rPr>
            </w:pPr>
            <w:r w:rsidRPr="006629ED">
              <w:rPr>
                <w:rFonts w:ascii="Arial" w:eastAsia="Arial" w:hAnsi="Arial" w:cs="Arial"/>
                <w:sz w:val="20"/>
                <w:szCs w:val="20"/>
              </w:rPr>
              <w:t xml:space="preserve">includes architectural treatment of the facades of the building(s) to diminish the apparent height and length of walls, particularly on elevations with street frontage. </w:t>
            </w:r>
          </w:p>
        </w:tc>
        <w:tc>
          <w:tcPr>
            <w:tcW w:w="3983" w:type="dxa"/>
            <w:tcBorders>
              <w:top w:val="nil"/>
              <w:left w:val="nil"/>
              <w:bottom w:val="single" w:sz="8" w:space="0" w:color="auto"/>
              <w:right w:val="single" w:sz="8" w:space="0" w:color="auto"/>
            </w:tcBorders>
            <w:tcMar>
              <w:left w:w="57" w:type="dxa"/>
              <w:right w:w="57" w:type="dxa"/>
            </w:tcMar>
          </w:tcPr>
          <w:p w14:paraId="1156F42B"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The proposed building does not result in any adverse overshadowing of other properties. It is considered that sufficient area is provided in the curtilage of the building to cater for landscape, setbacks, car parking, </w:t>
            </w:r>
            <w:proofErr w:type="gramStart"/>
            <w:r w:rsidRPr="006629ED">
              <w:rPr>
                <w:rFonts w:ascii="Arial" w:eastAsia="Arial" w:hAnsi="Arial" w:cs="Arial"/>
                <w:sz w:val="20"/>
                <w:szCs w:val="20"/>
              </w:rPr>
              <w:t>access</w:t>
            </w:r>
            <w:proofErr w:type="gramEnd"/>
            <w:r w:rsidRPr="006629ED">
              <w:rPr>
                <w:rFonts w:ascii="Arial" w:eastAsia="Arial" w:hAnsi="Arial" w:cs="Arial"/>
                <w:sz w:val="20"/>
                <w:szCs w:val="20"/>
              </w:rPr>
              <w:t xml:space="preserve"> and outdoor facilities. Due to a sharp drop from the road at the front of the site and because of flooding requirements a substantial amount of fill is proposed however this does not adversely affect the bulk or scale of the development.</w:t>
            </w:r>
          </w:p>
        </w:tc>
        <w:tc>
          <w:tcPr>
            <w:tcW w:w="1229" w:type="dxa"/>
            <w:tcBorders>
              <w:top w:val="nil"/>
              <w:left w:val="single" w:sz="8" w:space="0" w:color="auto"/>
              <w:bottom w:val="single" w:sz="8" w:space="0" w:color="auto"/>
              <w:right w:val="single" w:sz="8" w:space="0" w:color="auto"/>
            </w:tcBorders>
            <w:tcMar>
              <w:left w:w="57" w:type="dxa"/>
              <w:right w:w="57" w:type="dxa"/>
            </w:tcMar>
          </w:tcPr>
          <w:p w14:paraId="4FE1D948"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3F57F104"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51A33EE3"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The design of buildings is to be as architecturally attractive as possible by </w:t>
            </w:r>
            <w:r w:rsidRPr="006629ED">
              <w:rPr>
                <w:rFonts w:ascii="Arial" w:eastAsia="Arial" w:hAnsi="Arial" w:cs="Arial"/>
                <w:sz w:val="20"/>
                <w:szCs w:val="20"/>
              </w:rPr>
              <w:lastRenderedPageBreak/>
              <w:t xml:space="preserve">selective use of materials of suitable texture and colour. </w:t>
            </w:r>
          </w:p>
        </w:tc>
        <w:tc>
          <w:tcPr>
            <w:tcW w:w="3983" w:type="dxa"/>
            <w:tcBorders>
              <w:top w:val="single" w:sz="8" w:space="0" w:color="auto"/>
              <w:left w:val="nil"/>
              <w:bottom w:val="single" w:sz="8" w:space="0" w:color="auto"/>
              <w:right w:val="single" w:sz="8" w:space="0" w:color="auto"/>
            </w:tcBorders>
            <w:tcMar>
              <w:left w:w="57" w:type="dxa"/>
              <w:right w:w="57" w:type="dxa"/>
            </w:tcMar>
          </w:tcPr>
          <w:p w14:paraId="7EB05CE2"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lastRenderedPageBreak/>
              <w:t>It is considered that the building is architecturally attractive given the purpose of the building as industrial.</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4EE842CF"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0EACBBF2"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BC5FCEC"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c. Buildings should be sited to avoid the destruction of any prominent landscape features, such as stands of large trees, etc </w:t>
            </w:r>
          </w:p>
        </w:tc>
        <w:tc>
          <w:tcPr>
            <w:tcW w:w="3983" w:type="dxa"/>
            <w:tcBorders>
              <w:top w:val="single" w:sz="8" w:space="0" w:color="auto"/>
              <w:left w:val="nil"/>
              <w:bottom w:val="single" w:sz="8" w:space="0" w:color="auto"/>
              <w:right w:val="single" w:sz="8" w:space="0" w:color="auto"/>
            </w:tcBorders>
            <w:tcMar>
              <w:left w:w="57" w:type="dxa"/>
              <w:right w:w="57" w:type="dxa"/>
            </w:tcMar>
          </w:tcPr>
          <w:p w14:paraId="6584B4BC"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Due to past land uses, vegetation on the site predominately comprises weed species.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2F1689AF"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0203F306"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13B2DD54"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d. The building(s) should not project above the skyline and detract from the natural landscape when viewed from a distance. </w:t>
            </w:r>
          </w:p>
        </w:tc>
        <w:tc>
          <w:tcPr>
            <w:tcW w:w="3983" w:type="dxa"/>
            <w:tcBorders>
              <w:top w:val="single" w:sz="8" w:space="0" w:color="auto"/>
              <w:left w:val="nil"/>
              <w:bottom w:val="single" w:sz="8" w:space="0" w:color="auto"/>
              <w:right w:val="single" w:sz="8" w:space="0" w:color="auto"/>
            </w:tcBorders>
            <w:tcMar>
              <w:left w:w="57" w:type="dxa"/>
              <w:right w:w="57" w:type="dxa"/>
            </w:tcMar>
          </w:tcPr>
          <w:p w14:paraId="4FE18BA6"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proposal complies with this requirement.</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1AB7389F"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6BBFAC35"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6C8ED6B0"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e. Buildings should be constructed of high quality, durable, UV stabilised / resistant building materials.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ECF0FE8"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proposal complies with this requirement being constructed out of pre- cast concrete wall panels and metal roof cladding.</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28A20C54"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56C04295"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33E6836"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f. The office component of industrial buildings is to be of masonry and glass construction. </w:t>
            </w:r>
          </w:p>
        </w:tc>
        <w:tc>
          <w:tcPr>
            <w:tcW w:w="3983" w:type="dxa"/>
            <w:tcBorders>
              <w:top w:val="single" w:sz="8" w:space="0" w:color="auto"/>
              <w:left w:val="nil"/>
              <w:bottom w:val="single" w:sz="8" w:space="0" w:color="auto"/>
              <w:right w:val="single" w:sz="8" w:space="0" w:color="auto"/>
            </w:tcBorders>
            <w:tcMar>
              <w:left w:w="57" w:type="dxa"/>
              <w:right w:w="57" w:type="dxa"/>
            </w:tcMar>
          </w:tcPr>
          <w:p w14:paraId="7C30BC4D"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office entry is mainly constructed in concrete wall panels and glass with some aluminium cladding panels on the first floor.</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4B4CA42"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416E0AD2"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8C72AAB"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g. The reflectivity index for glass used externally in construction of a building shall not exceed 20%. </w:t>
            </w:r>
          </w:p>
        </w:tc>
        <w:tc>
          <w:tcPr>
            <w:tcW w:w="3983" w:type="dxa"/>
            <w:tcBorders>
              <w:top w:val="single" w:sz="8" w:space="0" w:color="auto"/>
              <w:left w:val="nil"/>
              <w:bottom w:val="single" w:sz="8" w:space="0" w:color="auto"/>
              <w:right w:val="single" w:sz="8" w:space="0" w:color="auto"/>
            </w:tcBorders>
            <w:tcMar>
              <w:left w:w="57" w:type="dxa"/>
              <w:right w:w="57" w:type="dxa"/>
            </w:tcMar>
          </w:tcPr>
          <w:p w14:paraId="7BBCA21B"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0EA3EAA9"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0712559"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5A1E152"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h. Corrugated iron shall not be used for the predominant wall cladding under any circumstances.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1E4DE820"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Use of corrugated iron is not proposed</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2DCEC53B"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BB0D769"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FB2BB06"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I. All other metal cladding shall be suitably painted. </w:t>
            </w:r>
          </w:p>
        </w:tc>
        <w:tc>
          <w:tcPr>
            <w:tcW w:w="3983" w:type="dxa"/>
            <w:tcBorders>
              <w:top w:val="single" w:sz="8" w:space="0" w:color="auto"/>
              <w:left w:val="nil"/>
              <w:bottom w:val="single" w:sz="8" w:space="0" w:color="auto"/>
              <w:right w:val="single" w:sz="8" w:space="0" w:color="auto"/>
            </w:tcBorders>
            <w:tcMar>
              <w:left w:w="57" w:type="dxa"/>
              <w:right w:w="57" w:type="dxa"/>
            </w:tcMar>
          </w:tcPr>
          <w:p w14:paraId="46BD9A0A"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Metal cladding shall be suitably painted.</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2CB48B2"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6F06BE94"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4A44D5FF"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j. Long blank walls on street frontages are to be avoided. Where this is not possible, they are to be screened by appropriate landscaping or incorporate design features into the walls.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4DD28568"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Brownlee Street sits at a higher level than the site. Therefore, the walls of the proposed building are somewhat screened.</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2054C498"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6760DA41"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70CA18EB"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k. Important parts of the building such as corners, entrances, the building </w:t>
            </w:r>
            <w:proofErr w:type="gramStart"/>
            <w:r w:rsidRPr="006629ED">
              <w:rPr>
                <w:rFonts w:ascii="Arial" w:eastAsia="Arial" w:hAnsi="Arial" w:cs="Arial"/>
                <w:sz w:val="20"/>
                <w:szCs w:val="20"/>
              </w:rPr>
              <w:t>base</w:t>
            </w:r>
            <w:proofErr w:type="gramEnd"/>
            <w:r w:rsidRPr="006629ED">
              <w:rPr>
                <w:rFonts w:ascii="Arial" w:eastAsia="Arial" w:hAnsi="Arial" w:cs="Arial"/>
                <w:sz w:val="20"/>
                <w:szCs w:val="20"/>
              </w:rPr>
              <w:t xml:space="preserve"> and the roof should be articulated. Corners should not be unduly emphasised but should respond to their particular </w:t>
            </w:r>
            <w:proofErr w:type="gramStart"/>
            <w:r w:rsidRPr="006629ED">
              <w:rPr>
                <w:rFonts w:ascii="Arial" w:eastAsia="Arial" w:hAnsi="Arial" w:cs="Arial"/>
                <w:sz w:val="20"/>
                <w:szCs w:val="20"/>
              </w:rPr>
              <w:t>context</w:t>
            </w:r>
            <w:proofErr w:type="gramEnd"/>
            <w:r w:rsidRPr="006629ED">
              <w:rPr>
                <w:rFonts w:ascii="Arial" w:eastAsia="Arial" w:hAnsi="Arial" w:cs="Arial"/>
                <w:sz w:val="20"/>
                <w:szCs w:val="20"/>
              </w:rPr>
              <w:t xml:space="preserve"> </w:t>
            </w:r>
          </w:p>
          <w:p w14:paraId="142AD19B"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and the characteristics of the two (2) streets they may address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49B7DFE1"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building is generally articulated including the entry and south-west corner.</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2E1499E6"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487AC061"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09A1D751"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l. No service plumbing or pipes, other than downpipes for the conveyance of roof water, shall be external to the building where visible from any public place </w:t>
            </w:r>
          </w:p>
        </w:tc>
        <w:tc>
          <w:tcPr>
            <w:tcW w:w="3983" w:type="dxa"/>
            <w:tcBorders>
              <w:top w:val="single" w:sz="8" w:space="0" w:color="auto"/>
              <w:left w:val="nil"/>
              <w:bottom w:val="single" w:sz="8" w:space="0" w:color="auto"/>
              <w:right w:val="single" w:sz="8" w:space="0" w:color="auto"/>
            </w:tcBorders>
            <w:tcMar>
              <w:left w:w="57" w:type="dxa"/>
              <w:right w:w="57" w:type="dxa"/>
            </w:tcMar>
          </w:tcPr>
          <w:p w14:paraId="20CE00E4"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1A04E2BA"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1DB476B3"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83315AB"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m. Applicants will be required to indicate on the Development Application plans, building materials and colours proposed. The development is encouraged to draw upon colours and materials that are sympathetic to the surrounding natural and cultural landscape. </w:t>
            </w:r>
          </w:p>
        </w:tc>
        <w:tc>
          <w:tcPr>
            <w:tcW w:w="3983" w:type="dxa"/>
            <w:tcBorders>
              <w:top w:val="single" w:sz="8" w:space="0" w:color="auto"/>
              <w:left w:val="nil"/>
              <w:bottom w:val="single" w:sz="8" w:space="0" w:color="auto"/>
              <w:right w:val="single" w:sz="8" w:space="0" w:color="auto"/>
            </w:tcBorders>
            <w:tcMar>
              <w:left w:w="57" w:type="dxa"/>
              <w:right w:w="57" w:type="dxa"/>
            </w:tcMar>
          </w:tcPr>
          <w:p w14:paraId="4AD2FF16"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 A natural colour palette is proposed.</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1B90D127"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2FFF50F6"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F3A66FA"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o. Air conditioning units, roof top pergolas, lift over-runs, telecommunications </w:t>
            </w:r>
            <w:proofErr w:type="gramStart"/>
            <w:r w:rsidRPr="006629ED">
              <w:rPr>
                <w:rFonts w:ascii="Arial" w:eastAsia="Arial" w:hAnsi="Arial" w:cs="Arial"/>
                <w:sz w:val="20"/>
                <w:szCs w:val="20"/>
              </w:rPr>
              <w:t>devices</w:t>
            </w:r>
            <w:proofErr w:type="gramEnd"/>
            <w:r w:rsidRPr="006629ED">
              <w:rPr>
                <w:rFonts w:ascii="Arial" w:eastAsia="Arial" w:hAnsi="Arial" w:cs="Arial"/>
                <w:sz w:val="20"/>
                <w:szCs w:val="20"/>
              </w:rPr>
              <w:t xml:space="preserve"> and other roof mounted equipment, which protrude above the general roof line of the building, will not be permitted (refer s.2.25). </w:t>
            </w:r>
          </w:p>
        </w:tc>
        <w:tc>
          <w:tcPr>
            <w:tcW w:w="3983" w:type="dxa"/>
            <w:tcBorders>
              <w:top w:val="single" w:sz="8" w:space="0" w:color="auto"/>
              <w:left w:val="nil"/>
              <w:bottom w:val="single" w:sz="8" w:space="0" w:color="auto"/>
              <w:right w:val="single" w:sz="8" w:space="0" w:color="auto"/>
            </w:tcBorders>
            <w:tcMar>
              <w:left w:w="57" w:type="dxa"/>
              <w:right w:w="57" w:type="dxa"/>
            </w:tcMar>
          </w:tcPr>
          <w:p w14:paraId="6E8D5644"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proposal complies with this requirement.</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3F33598D"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3AA33020"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70D1C5EE"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2.9.2.5 Car Parking and Manoeuvring </w:t>
            </w:r>
          </w:p>
        </w:tc>
      </w:tr>
      <w:tr w:rsidR="001E373F" w:rsidRPr="006629ED" w14:paraId="6D642BDD"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17A0E6C"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lastRenderedPageBreak/>
              <w:t xml:space="preserve">a. Developments are to comply with the relevant provisions of Chapter 2.13 –Transport and Parking. </w:t>
            </w:r>
          </w:p>
        </w:tc>
        <w:tc>
          <w:tcPr>
            <w:tcW w:w="3983" w:type="dxa"/>
            <w:tcBorders>
              <w:top w:val="nil"/>
              <w:left w:val="nil"/>
              <w:bottom w:val="single" w:sz="8" w:space="0" w:color="auto"/>
              <w:right w:val="single" w:sz="8" w:space="0" w:color="auto"/>
            </w:tcBorders>
            <w:tcMar>
              <w:left w:w="57" w:type="dxa"/>
              <w:right w:w="57" w:type="dxa"/>
            </w:tcMar>
          </w:tcPr>
          <w:p w14:paraId="6288140F"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 – refer to assessment under Chapter 2.13.</w:t>
            </w:r>
          </w:p>
        </w:tc>
        <w:tc>
          <w:tcPr>
            <w:tcW w:w="1229" w:type="dxa"/>
            <w:tcBorders>
              <w:top w:val="nil"/>
              <w:left w:val="single" w:sz="8" w:space="0" w:color="auto"/>
              <w:bottom w:val="single" w:sz="8" w:space="0" w:color="auto"/>
              <w:right w:val="single" w:sz="8" w:space="0" w:color="auto"/>
            </w:tcBorders>
            <w:tcMar>
              <w:left w:w="57" w:type="dxa"/>
              <w:right w:w="57" w:type="dxa"/>
            </w:tcMar>
          </w:tcPr>
          <w:p w14:paraId="19766096"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3B7AA70B"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36F3A12A"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2.9.2.6 Off-Street Loading/Unloading </w:t>
            </w:r>
          </w:p>
        </w:tc>
      </w:tr>
      <w:tr w:rsidR="001E373F" w:rsidRPr="006629ED" w14:paraId="63C51A68"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6B672237"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All loading and unloading is to take place within the curtilage of the building </w:t>
            </w:r>
          </w:p>
        </w:tc>
        <w:tc>
          <w:tcPr>
            <w:tcW w:w="3983" w:type="dxa"/>
            <w:tcBorders>
              <w:top w:val="nil"/>
              <w:left w:val="nil"/>
              <w:bottom w:val="single" w:sz="8" w:space="0" w:color="auto"/>
              <w:right w:val="single" w:sz="8" w:space="0" w:color="auto"/>
            </w:tcBorders>
            <w:tcMar>
              <w:left w:w="57" w:type="dxa"/>
              <w:right w:w="57" w:type="dxa"/>
            </w:tcMar>
          </w:tcPr>
          <w:p w14:paraId="6E989449"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nil"/>
              <w:left w:val="single" w:sz="8" w:space="0" w:color="auto"/>
              <w:bottom w:val="single" w:sz="8" w:space="0" w:color="auto"/>
              <w:right w:val="single" w:sz="8" w:space="0" w:color="auto"/>
            </w:tcBorders>
            <w:tcMar>
              <w:left w:w="57" w:type="dxa"/>
              <w:right w:w="57" w:type="dxa"/>
            </w:tcMar>
          </w:tcPr>
          <w:p w14:paraId="6E7D9B8B"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4AE7775B"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1B92EBD0"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Developments are to comply with the requirements identified within Chapter 2.13 – Transport and Parking and Australian Standards 2890.1 and 2890.2. </w:t>
            </w:r>
          </w:p>
        </w:tc>
        <w:tc>
          <w:tcPr>
            <w:tcW w:w="3983" w:type="dxa"/>
            <w:tcBorders>
              <w:top w:val="single" w:sz="8" w:space="0" w:color="auto"/>
              <w:left w:val="nil"/>
              <w:bottom w:val="single" w:sz="8" w:space="0" w:color="auto"/>
              <w:right w:val="single" w:sz="8" w:space="0" w:color="auto"/>
            </w:tcBorders>
            <w:tcMar>
              <w:left w:w="57" w:type="dxa"/>
              <w:right w:w="57" w:type="dxa"/>
            </w:tcMar>
          </w:tcPr>
          <w:p w14:paraId="6E6D50D8"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2C356D7"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215DC591"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CDAC4A3"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d. All loading and unloading facilities are to be screened from the street with suitable evergreen shrubs and trees (such screening to be indicated upon the submitted landscape plan) and are to be designed so as not to transmit excessive noise to adjacent residential areas.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5FB66E3D"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loading and unloading facilities are screened from the street by the proposed building.</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4B00FDF"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2EA2B2AF"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571005A"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e. Loading/unloading and parking areas are to be separated so as not to cause conflict </w:t>
            </w:r>
          </w:p>
        </w:tc>
        <w:tc>
          <w:tcPr>
            <w:tcW w:w="3983" w:type="dxa"/>
            <w:tcBorders>
              <w:top w:val="single" w:sz="8" w:space="0" w:color="auto"/>
              <w:left w:val="nil"/>
              <w:bottom w:val="single" w:sz="8" w:space="0" w:color="auto"/>
              <w:right w:val="single" w:sz="8" w:space="0" w:color="auto"/>
            </w:tcBorders>
            <w:tcMar>
              <w:left w:w="57" w:type="dxa"/>
              <w:right w:w="57" w:type="dxa"/>
            </w:tcMar>
          </w:tcPr>
          <w:p w14:paraId="7B274AC4"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2D6C4BBF"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550DCABE"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2ADA450"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f. If the proposal involves the loading/unloading of dangerous goods or hazardous materials, appropriate bunding must be provided. </w:t>
            </w:r>
          </w:p>
        </w:tc>
        <w:tc>
          <w:tcPr>
            <w:tcW w:w="3983" w:type="dxa"/>
            <w:tcBorders>
              <w:top w:val="single" w:sz="8" w:space="0" w:color="auto"/>
              <w:left w:val="nil"/>
              <w:bottom w:val="single" w:sz="8" w:space="0" w:color="auto"/>
              <w:right w:val="single" w:sz="8" w:space="0" w:color="auto"/>
            </w:tcBorders>
            <w:tcMar>
              <w:left w:w="57" w:type="dxa"/>
              <w:right w:w="57" w:type="dxa"/>
            </w:tcMar>
          </w:tcPr>
          <w:p w14:paraId="4A856881"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N/A</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B06F5BA"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N/A</w:t>
            </w:r>
          </w:p>
        </w:tc>
      </w:tr>
      <w:tr w:rsidR="001E373F" w:rsidRPr="006629ED" w14:paraId="498B7A5A"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0D27C3B4"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2.9.2.7 Flooding and Stormwater Management </w:t>
            </w:r>
          </w:p>
        </w:tc>
      </w:tr>
      <w:tr w:rsidR="001E373F" w:rsidRPr="006629ED" w14:paraId="3E3E7114"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06E19DC0"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All developments shall comply with requirements detailed within Council’s Civil Works Specification and Chapter 3.1 – Floodplain Management. </w:t>
            </w:r>
          </w:p>
        </w:tc>
        <w:tc>
          <w:tcPr>
            <w:tcW w:w="3983" w:type="dxa"/>
            <w:tcBorders>
              <w:top w:val="nil"/>
              <w:left w:val="nil"/>
              <w:bottom w:val="single" w:sz="8" w:space="0" w:color="auto"/>
              <w:right w:val="single" w:sz="8" w:space="0" w:color="auto"/>
            </w:tcBorders>
            <w:tcMar>
              <w:left w:w="57" w:type="dxa"/>
              <w:right w:w="57" w:type="dxa"/>
            </w:tcMar>
          </w:tcPr>
          <w:p w14:paraId="186D7411"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proposal complies – refer to discussion under this Chapter.</w:t>
            </w:r>
          </w:p>
        </w:tc>
        <w:tc>
          <w:tcPr>
            <w:tcW w:w="1229" w:type="dxa"/>
            <w:tcBorders>
              <w:top w:val="nil"/>
              <w:left w:val="single" w:sz="8" w:space="0" w:color="auto"/>
              <w:bottom w:val="single" w:sz="8" w:space="0" w:color="auto"/>
              <w:right w:val="single" w:sz="8" w:space="0" w:color="auto"/>
            </w:tcBorders>
            <w:tcMar>
              <w:left w:w="57" w:type="dxa"/>
              <w:right w:w="57" w:type="dxa"/>
            </w:tcMar>
          </w:tcPr>
          <w:p w14:paraId="3A0A752F"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10A1F550"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7C84E068"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2.9.2.8 Earthworks and Retaining Walls </w:t>
            </w:r>
          </w:p>
        </w:tc>
      </w:tr>
      <w:tr w:rsidR="001E373F" w:rsidRPr="006629ED" w14:paraId="06F79385"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04CB789"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Full details of any proposed cut and fill of the site are to be provided together with materials, </w:t>
            </w:r>
            <w:proofErr w:type="gramStart"/>
            <w:r w:rsidRPr="006629ED">
              <w:rPr>
                <w:rFonts w:ascii="Arial" w:eastAsia="Arial" w:hAnsi="Arial" w:cs="Arial"/>
                <w:sz w:val="20"/>
                <w:szCs w:val="20"/>
              </w:rPr>
              <w:t>height</w:t>
            </w:r>
            <w:proofErr w:type="gramEnd"/>
            <w:r w:rsidRPr="006629ED">
              <w:rPr>
                <w:rFonts w:ascii="Arial" w:eastAsia="Arial" w:hAnsi="Arial" w:cs="Arial"/>
                <w:sz w:val="20"/>
                <w:szCs w:val="20"/>
              </w:rPr>
              <w:t xml:space="preserve"> and drainage for any proposed retaining walls </w:t>
            </w:r>
          </w:p>
        </w:tc>
        <w:tc>
          <w:tcPr>
            <w:tcW w:w="3983" w:type="dxa"/>
            <w:tcBorders>
              <w:top w:val="nil"/>
              <w:left w:val="nil"/>
              <w:bottom w:val="single" w:sz="8" w:space="0" w:color="auto"/>
              <w:right w:val="single" w:sz="8" w:space="0" w:color="auto"/>
            </w:tcBorders>
            <w:tcMar>
              <w:left w:w="57" w:type="dxa"/>
              <w:right w:w="57" w:type="dxa"/>
            </w:tcMar>
          </w:tcPr>
          <w:p w14:paraId="0A29C276"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Details provided with the application.</w:t>
            </w:r>
          </w:p>
        </w:tc>
        <w:tc>
          <w:tcPr>
            <w:tcW w:w="1229" w:type="dxa"/>
            <w:tcBorders>
              <w:top w:val="nil"/>
              <w:left w:val="single" w:sz="8" w:space="0" w:color="auto"/>
              <w:bottom w:val="single" w:sz="8" w:space="0" w:color="auto"/>
              <w:right w:val="single" w:sz="8" w:space="0" w:color="auto"/>
            </w:tcBorders>
            <w:tcMar>
              <w:left w:w="57" w:type="dxa"/>
              <w:right w:w="57" w:type="dxa"/>
            </w:tcMar>
          </w:tcPr>
          <w:p w14:paraId="7F15EB7A"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4EEA5D93"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62E313E1"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Retaining walls shall be constructed of brick or masonry.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C7E9247"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Condition of consent</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5EBE8B14"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 - condition</w:t>
            </w:r>
          </w:p>
        </w:tc>
      </w:tr>
      <w:tr w:rsidR="001E373F" w:rsidRPr="006629ED" w14:paraId="53D683AD"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1014AC0B"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c. Retaining walls </w:t>
            </w:r>
            <w:proofErr w:type="gramStart"/>
            <w:r w:rsidRPr="006629ED">
              <w:rPr>
                <w:rFonts w:ascii="Arial" w:eastAsia="Arial" w:hAnsi="Arial" w:cs="Arial"/>
                <w:sz w:val="20"/>
                <w:szCs w:val="20"/>
              </w:rPr>
              <w:t>in excess of</w:t>
            </w:r>
            <w:proofErr w:type="gramEnd"/>
            <w:r w:rsidRPr="006629ED">
              <w:rPr>
                <w:rFonts w:ascii="Arial" w:eastAsia="Arial" w:hAnsi="Arial" w:cs="Arial"/>
                <w:sz w:val="20"/>
                <w:szCs w:val="20"/>
              </w:rPr>
              <w:t xml:space="preserve"> 900mm or those subject to significant loads shall be designed by a suitably qualified engineer. </w:t>
            </w:r>
          </w:p>
        </w:tc>
        <w:tc>
          <w:tcPr>
            <w:tcW w:w="3983" w:type="dxa"/>
            <w:tcBorders>
              <w:top w:val="single" w:sz="8" w:space="0" w:color="auto"/>
              <w:left w:val="nil"/>
              <w:bottom w:val="single" w:sz="8" w:space="0" w:color="auto"/>
              <w:right w:val="single" w:sz="8" w:space="0" w:color="auto"/>
            </w:tcBorders>
            <w:tcMar>
              <w:left w:w="57" w:type="dxa"/>
              <w:right w:w="57" w:type="dxa"/>
            </w:tcMar>
          </w:tcPr>
          <w:p w14:paraId="0418DB18"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Condition of consent</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4899EAEE"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 - condition</w:t>
            </w:r>
          </w:p>
        </w:tc>
      </w:tr>
      <w:tr w:rsidR="001E373F" w:rsidRPr="006629ED" w14:paraId="22A37CA6"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67866E2B"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d. Retaining walls located on boundaries shall not undermine or adversely impact upon the structural integrity of existing retaining wall systems on adjacent sites.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2B3D5E29"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N/A – retaining wall is setback 7.5m from the closest boundary.</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6C520C01"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N/A</w:t>
            </w:r>
          </w:p>
        </w:tc>
      </w:tr>
      <w:tr w:rsidR="001E373F" w:rsidRPr="006629ED" w14:paraId="770F705B"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74F1B090"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2.9.2.10 Thematic Links </w:t>
            </w:r>
          </w:p>
        </w:tc>
      </w:tr>
      <w:tr w:rsidR="001E373F" w:rsidRPr="006629ED" w14:paraId="42AD5680"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6565091"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Where the site is part of an industrial estate development, the design of the building(s), external fixtures (such as lighting), signs and landscaping matches or complements adjacent buildings and the overall theme of the estate. </w:t>
            </w:r>
          </w:p>
        </w:tc>
        <w:tc>
          <w:tcPr>
            <w:tcW w:w="3983" w:type="dxa"/>
            <w:tcBorders>
              <w:top w:val="nil"/>
              <w:left w:val="nil"/>
              <w:bottom w:val="single" w:sz="8" w:space="0" w:color="auto"/>
              <w:right w:val="single" w:sz="8" w:space="0" w:color="auto"/>
            </w:tcBorders>
            <w:tcMar>
              <w:left w:w="57" w:type="dxa"/>
              <w:right w:w="57" w:type="dxa"/>
            </w:tcMar>
          </w:tcPr>
          <w:p w14:paraId="585D87BE"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site is not part of an industrial estate.</w:t>
            </w:r>
          </w:p>
        </w:tc>
        <w:tc>
          <w:tcPr>
            <w:tcW w:w="1229" w:type="dxa"/>
            <w:tcBorders>
              <w:top w:val="nil"/>
              <w:left w:val="single" w:sz="8" w:space="0" w:color="auto"/>
              <w:bottom w:val="single" w:sz="8" w:space="0" w:color="auto"/>
              <w:right w:val="single" w:sz="8" w:space="0" w:color="auto"/>
            </w:tcBorders>
            <w:tcMar>
              <w:left w:w="57" w:type="dxa"/>
              <w:right w:w="57" w:type="dxa"/>
            </w:tcMar>
          </w:tcPr>
          <w:p w14:paraId="172D5F4A"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N/A</w:t>
            </w:r>
          </w:p>
        </w:tc>
      </w:tr>
      <w:tr w:rsidR="001E373F" w:rsidRPr="006629ED" w14:paraId="3335ACC5"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0EDC4452"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2.9.2.11 Site Landscape Works </w:t>
            </w:r>
          </w:p>
        </w:tc>
      </w:tr>
      <w:tr w:rsidR="001E373F" w:rsidRPr="006629ED" w14:paraId="2649E913"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D31D723"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lastRenderedPageBreak/>
              <w:t xml:space="preserve">a. Significant vegetation is to be identified by an appropriately qualified person and incorporated into the landscape design. </w:t>
            </w:r>
          </w:p>
        </w:tc>
        <w:tc>
          <w:tcPr>
            <w:tcW w:w="3983" w:type="dxa"/>
            <w:tcBorders>
              <w:top w:val="nil"/>
              <w:left w:val="nil"/>
              <w:bottom w:val="single" w:sz="8" w:space="0" w:color="auto"/>
              <w:right w:val="single" w:sz="8" w:space="0" w:color="auto"/>
            </w:tcBorders>
            <w:tcMar>
              <w:left w:w="57" w:type="dxa"/>
              <w:right w:w="57" w:type="dxa"/>
            </w:tcMar>
          </w:tcPr>
          <w:p w14:paraId="6C171DD3"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Protection and enhancement of riparian vegetation is incorporated into the design of the proposal.</w:t>
            </w:r>
          </w:p>
        </w:tc>
        <w:tc>
          <w:tcPr>
            <w:tcW w:w="1229" w:type="dxa"/>
            <w:tcBorders>
              <w:top w:val="nil"/>
              <w:left w:val="single" w:sz="8" w:space="0" w:color="auto"/>
              <w:bottom w:val="single" w:sz="8" w:space="0" w:color="auto"/>
              <w:right w:val="single" w:sz="8" w:space="0" w:color="auto"/>
            </w:tcBorders>
            <w:tcMar>
              <w:left w:w="57" w:type="dxa"/>
              <w:right w:w="57" w:type="dxa"/>
            </w:tcMar>
          </w:tcPr>
          <w:p w14:paraId="4DE005C3"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1741A432"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7C7F5291"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The development is designed to optimise retention and survival of significant, </w:t>
            </w:r>
            <w:proofErr w:type="gramStart"/>
            <w:r w:rsidRPr="006629ED">
              <w:rPr>
                <w:rFonts w:ascii="Arial" w:eastAsia="Arial" w:hAnsi="Arial" w:cs="Arial"/>
                <w:sz w:val="20"/>
                <w:szCs w:val="20"/>
              </w:rPr>
              <w:t>threatened</w:t>
            </w:r>
            <w:proofErr w:type="gramEnd"/>
            <w:r w:rsidRPr="006629ED">
              <w:rPr>
                <w:rFonts w:ascii="Arial" w:eastAsia="Arial" w:hAnsi="Arial" w:cs="Arial"/>
                <w:sz w:val="20"/>
                <w:szCs w:val="20"/>
              </w:rPr>
              <w:t xml:space="preserve"> and endangered vegetation.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B8F8E9F"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ecology reports have demonstrated that the proposal is considered not likely to significantly affect any threatened entities.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0D5F2CAD"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36A2A934"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4C44C03F"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c. Where possible bushland corridors are maintained or created across the estate. </w:t>
            </w:r>
          </w:p>
        </w:tc>
        <w:tc>
          <w:tcPr>
            <w:tcW w:w="3983" w:type="dxa"/>
            <w:tcBorders>
              <w:top w:val="single" w:sz="8" w:space="0" w:color="auto"/>
              <w:left w:val="nil"/>
              <w:bottom w:val="single" w:sz="8" w:space="0" w:color="auto"/>
              <w:right w:val="single" w:sz="8" w:space="0" w:color="auto"/>
            </w:tcBorders>
            <w:tcMar>
              <w:left w:w="57" w:type="dxa"/>
              <w:right w:w="57" w:type="dxa"/>
            </w:tcMar>
          </w:tcPr>
          <w:p w14:paraId="048FFF91"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A 20m riparian corridor is proposed to be retained and enhanced.</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234C0684"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4E295D65"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19421306"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d. Presentation of the building façade to the street is to be complemented by appropriate landscaping. </w:t>
            </w:r>
          </w:p>
        </w:tc>
        <w:tc>
          <w:tcPr>
            <w:tcW w:w="3983" w:type="dxa"/>
            <w:tcBorders>
              <w:top w:val="single" w:sz="8" w:space="0" w:color="auto"/>
              <w:left w:val="nil"/>
              <w:bottom w:val="single" w:sz="8" w:space="0" w:color="auto"/>
              <w:right w:val="single" w:sz="8" w:space="0" w:color="auto"/>
            </w:tcBorders>
            <w:tcMar>
              <w:left w:w="57" w:type="dxa"/>
              <w:right w:w="57" w:type="dxa"/>
            </w:tcMar>
          </w:tcPr>
          <w:p w14:paraId="16E08C92"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proposed landscape plan indicates the inclusion of appropriate landscaping across the front of the site.</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3F7D8A24"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9737135"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3F0CF20"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e. Landscaping must be provided across the frontage of a site having a minimum depth of five (5) metres except in the case of corner allotments where the secondary street frontage shall have a minimum depth of two (2) metres. Earth mounding should be considered within this setback area. The earth mounding should not be steeper than a 1:3 grade </w:t>
            </w:r>
            <w:proofErr w:type="gramStart"/>
            <w:r w:rsidRPr="006629ED">
              <w:rPr>
                <w:rFonts w:ascii="Arial" w:eastAsia="Arial" w:hAnsi="Arial" w:cs="Arial"/>
                <w:sz w:val="20"/>
                <w:szCs w:val="20"/>
              </w:rPr>
              <w:t>in order for</w:t>
            </w:r>
            <w:proofErr w:type="gramEnd"/>
            <w:r w:rsidRPr="006629ED">
              <w:rPr>
                <w:rFonts w:ascii="Arial" w:eastAsia="Arial" w:hAnsi="Arial" w:cs="Arial"/>
                <w:sz w:val="20"/>
                <w:szCs w:val="20"/>
              </w:rPr>
              <w:t xml:space="preserve"> satisfactory maintenance of the mound. </w:t>
            </w:r>
          </w:p>
        </w:tc>
        <w:tc>
          <w:tcPr>
            <w:tcW w:w="3983" w:type="dxa"/>
            <w:tcBorders>
              <w:top w:val="single" w:sz="8" w:space="0" w:color="auto"/>
              <w:left w:val="nil"/>
              <w:bottom w:val="single" w:sz="8" w:space="0" w:color="auto"/>
              <w:right w:val="single" w:sz="8" w:space="0" w:color="auto"/>
            </w:tcBorders>
            <w:tcMar>
              <w:left w:w="57" w:type="dxa"/>
              <w:right w:w="57" w:type="dxa"/>
            </w:tcMar>
          </w:tcPr>
          <w:p w14:paraId="6846B386"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A portion of the front landscape area is 4.5m – this is considered a minor variation that complies with the relevant objectives.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B61FEA8"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1BC239C3"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5CCAF9F6"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f. Planting within car park areas is designed to provide shade, ameliorate views of large expanses of paved areas and parked cars, and to identify entrances to car parks.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71E42802" w14:textId="77777777" w:rsidR="001E373F" w:rsidRPr="006629ED" w:rsidRDefault="001E373F" w:rsidP="00046025">
            <w:pPr>
              <w:tabs>
                <w:tab w:val="left" w:pos="1095"/>
              </w:tabs>
              <w:rPr>
                <w:rFonts w:ascii="Arial" w:eastAsia="Arial" w:hAnsi="Arial" w:cs="Arial"/>
                <w:sz w:val="20"/>
                <w:szCs w:val="20"/>
              </w:rPr>
            </w:pPr>
            <w:r w:rsidRPr="006629ED">
              <w:rPr>
                <w:rFonts w:ascii="Arial" w:eastAsia="Arial" w:hAnsi="Arial" w:cs="Arial"/>
                <w:sz w:val="20"/>
                <w:szCs w:val="20"/>
              </w:rPr>
              <w:t>Appropriate planting is proposed within the car park area at the front of the site.</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58DFC62B"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03470F84"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052EB507"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g. A Landscape Design Report and associated plan(s), is to be prepared by a suitably qualified landscape </w:t>
            </w:r>
          </w:p>
        </w:tc>
        <w:tc>
          <w:tcPr>
            <w:tcW w:w="3983" w:type="dxa"/>
            <w:tcBorders>
              <w:top w:val="single" w:sz="8" w:space="0" w:color="auto"/>
              <w:left w:val="nil"/>
              <w:bottom w:val="single" w:sz="8" w:space="0" w:color="auto"/>
              <w:right w:val="single" w:sz="8" w:space="0" w:color="auto"/>
            </w:tcBorders>
            <w:tcMar>
              <w:left w:w="57" w:type="dxa"/>
              <w:right w:w="57" w:type="dxa"/>
            </w:tcMar>
          </w:tcPr>
          <w:p w14:paraId="6BE37015"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A detailed Landscape Plan was provided with the application.</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0F4FCBB8"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6C988732"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582ADADF"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h. Landscaping style and species selection should match or complement the landscaping theme approved for the estate. </w:t>
            </w:r>
          </w:p>
        </w:tc>
        <w:tc>
          <w:tcPr>
            <w:tcW w:w="3983" w:type="dxa"/>
            <w:tcBorders>
              <w:top w:val="single" w:sz="8" w:space="0" w:color="auto"/>
              <w:left w:val="nil"/>
              <w:bottom w:val="single" w:sz="8" w:space="0" w:color="auto"/>
              <w:right w:val="single" w:sz="8" w:space="0" w:color="auto"/>
            </w:tcBorders>
            <w:tcMar>
              <w:left w:w="57" w:type="dxa"/>
              <w:right w:w="57" w:type="dxa"/>
            </w:tcMar>
          </w:tcPr>
          <w:p w14:paraId="7F1B8563"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While the site is not part of an industrial estate, landscape plantings proposed around the building and hardstand areas include suitable local natives such as </w:t>
            </w:r>
            <w:r w:rsidRPr="006629ED">
              <w:rPr>
                <w:rFonts w:ascii="Arial" w:eastAsia="Arial" w:hAnsi="Arial" w:cs="Arial"/>
                <w:i/>
                <w:iCs/>
                <w:sz w:val="20"/>
                <w:szCs w:val="20"/>
              </w:rPr>
              <w:t xml:space="preserve">Eucalyptus </w:t>
            </w:r>
            <w:proofErr w:type="spellStart"/>
            <w:r w:rsidRPr="006629ED">
              <w:rPr>
                <w:rFonts w:ascii="Arial" w:eastAsia="Arial" w:hAnsi="Arial" w:cs="Arial"/>
                <w:i/>
                <w:iCs/>
                <w:sz w:val="20"/>
                <w:szCs w:val="20"/>
              </w:rPr>
              <w:t>robusta</w:t>
            </w:r>
            <w:proofErr w:type="spellEnd"/>
            <w:r w:rsidRPr="006629ED">
              <w:rPr>
                <w:rFonts w:ascii="Arial" w:eastAsia="Arial" w:hAnsi="Arial" w:cs="Arial"/>
                <w:sz w:val="20"/>
                <w:szCs w:val="20"/>
              </w:rPr>
              <w:t>.</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5DD918C8"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58DE48ED"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2878180"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I. Landscape works within side and rear setbacks should be planted with trees of appropriate size at maturity to mitigate the scale of the industrial building(s). Trees should be selected from the Keystone Species List within Chapter 3.5 – Tree and Vegetation Management. </w:t>
            </w:r>
          </w:p>
        </w:tc>
        <w:tc>
          <w:tcPr>
            <w:tcW w:w="3983" w:type="dxa"/>
            <w:tcBorders>
              <w:top w:val="single" w:sz="8" w:space="0" w:color="auto"/>
              <w:left w:val="nil"/>
              <w:bottom w:val="single" w:sz="8" w:space="0" w:color="auto"/>
              <w:right w:val="single" w:sz="8" w:space="0" w:color="auto"/>
            </w:tcBorders>
            <w:tcMar>
              <w:left w:w="57" w:type="dxa"/>
              <w:right w:w="57" w:type="dxa"/>
            </w:tcMar>
          </w:tcPr>
          <w:p w14:paraId="137FDA8D"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Suitable tree species are proposed.</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2AF01EE7"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44EB6697"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62A09119"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2.9.2.12 Storage Areas </w:t>
            </w:r>
          </w:p>
        </w:tc>
      </w:tr>
      <w:tr w:rsidR="001E373F" w:rsidRPr="006629ED" w14:paraId="2AF92541"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15CB8806"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External storage areas are located and/or screened so as not to be visible from outside the site particularly from areas accessible to the public, e.g., railway lines, </w:t>
            </w:r>
            <w:proofErr w:type="gramStart"/>
            <w:r w:rsidRPr="006629ED">
              <w:rPr>
                <w:rFonts w:ascii="Arial" w:eastAsia="Arial" w:hAnsi="Arial" w:cs="Arial"/>
                <w:sz w:val="20"/>
                <w:szCs w:val="20"/>
              </w:rPr>
              <w:t>roads</w:t>
            </w:r>
            <w:proofErr w:type="gramEnd"/>
            <w:r w:rsidRPr="006629ED">
              <w:rPr>
                <w:rFonts w:ascii="Arial" w:eastAsia="Arial" w:hAnsi="Arial" w:cs="Arial"/>
                <w:sz w:val="20"/>
                <w:szCs w:val="20"/>
              </w:rPr>
              <w:t xml:space="preserve"> and residential areas. </w:t>
            </w:r>
          </w:p>
        </w:tc>
        <w:tc>
          <w:tcPr>
            <w:tcW w:w="3983" w:type="dxa"/>
            <w:tcBorders>
              <w:top w:val="nil"/>
              <w:left w:val="nil"/>
              <w:bottom w:val="single" w:sz="8" w:space="0" w:color="auto"/>
              <w:right w:val="single" w:sz="8" w:space="0" w:color="auto"/>
            </w:tcBorders>
            <w:tcMar>
              <w:left w:w="57" w:type="dxa"/>
              <w:right w:w="57" w:type="dxa"/>
            </w:tcMar>
          </w:tcPr>
          <w:p w14:paraId="3C2E0780"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 – all storage shall be contained wholly within the building.</w:t>
            </w:r>
          </w:p>
        </w:tc>
        <w:tc>
          <w:tcPr>
            <w:tcW w:w="1229" w:type="dxa"/>
            <w:tcBorders>
              <w:top w:val="nil"/>
              <w:left w:val="single" w:sz="8" w:space="0" w:color="auto"/>
              <w:bottom w:val="single" w:sz="8" w:space="0" w:color="auto"/>
              <w:right w:val="single" w:sz="8" w:space="0" w:color="auto"/>
            </w:tcBorders>
            <w:tcMar>
              <w:left w:w="57" w:type="dxa"/>
              <w:right w:w="57" w:type="dxa"/>
            </w:tcMar>
          </w:tcPr>
          <w:p w14:paraId="4CE2919D"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128FDFA4"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3316F3B3"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2.9.2.13 Design for Safety </w:t>
            </w:r>
          </w:p>
        </w:tc>
      </w:tr>
      <w:tr w:rsidR="001E373F" w:rsidRPr="006629ED" w14:paraId="7015934F"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483403D"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Clear sightlines are to be maintained over public and private spaces. </w:t>
            </w:r>
          </w:p>
        </w:tc>
        <w:tc>
          <w:tcPr>
            <w:tcW w:w="3983" w:type="dxa"/>
            <w:tcBorders>
              <w:top w:val="nil"/>
              <w:left w:val="nil"/>
              <w:bottom w:val="single" w:sz="8" w:space="0" w:color="auto"/>
              <w:right w:val="single" w:sz="8" w:space="0" w:color="auto"/>
            </w:tcBorders>
            <w:tcMar>
              <w:left w:w="57" w:type="dxa"/>
              <w:right w:w="57" w:type="dxa"/>
            </w:tcMar>
          </w:tcPr>
          <w:p w14:paraId="2A443DB3"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nil"/>
              <w:left w:val="single" w:sz="8" w:space="0" w:color="auto"/>
              <w:bottom w:val="single" w:sz="8" w:space="0" w:color="auto"/>
              <w:right w:val="single" w:sz="8" w:space="0" w:color="auto"/>
            </w:tcBorders>
            <w:tcMar>
              <w:left w:w="57" w:type="dxa"/>
              <w:right w:w="57" w:type="dxa"/>
            </w:tcMar>
          </w:tcPr>
          <w:p w14:paraId="16FFD831"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088A15A2"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06C130CB"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There is effective lighting of key points.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C798F39"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 – the proposal will be provided with suitable lighting.</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1E784F62"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2CAD54D0"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46C8FB7"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lastRenderedPageBreak/>
              <w:t xml:space="preserve">c. Landscaping does not provide potential offenders with places to hide. </w:t>
            </w:r>
          </w:p>
        </w:tc>
        <w:tc>
          <w:tcPr>
            <w:tcW w:w="3983" w:type="dxa"/>
            <w:tcBorders>
              <w:top w:val="single" w:sz="8" w:space="0" w:color="auto"/>
              <w:left w:val="nil"/>
              <w:bottom w:val="single" w:sz="8" w:space="0" w:color="auto"/>
              <w:right w:val="single" w:sz="8" w:space="0" w:color="auto"/>
            </w:tcBorders>
            <w:tcMar>
              <w:left w:w="57" w:type="dxa"/>
              <w:right w:w="57" w:type="dxa"/>
            </w:tcMar>
          </w:tcPr>
          <w:p w14:paraId="43D22B3C"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site shall be surrounded by fencing.</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0D168C6"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5996746B"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109B8429"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d. Landscaping channels pedestrians into target areas.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929CF25"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13FC8567"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624FF33C"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7BFD08F4"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e. There is clear transition and boundaries between public and private spaces.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54D81E9"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97D987D"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709B8E8"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0334081"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f. Spaces are designed and managed to enforce: </w:t>
            </w:r>
          </w:p>
          <w:p w14:paraId="393E6A6F" w14:textId="77777777" w:rsidR="001E373F" w:rsidRPr="006629ED" w:rsidRDefault="001E373F" w:rsidP="001E373F">
            <w:pPr>
              <w:pStyle w:val="ListParagraph"/>
              <w:numPr>
                <w:ilvl w:val="0"/>
                <w:numId w:val="6"/>
              </w:numPr>
              <w:spacing w:after="0"/>
              <w:jc w:val="both"/>
              <w:rPr>
                <w:rFonts w:ascii="Arial" w:eastAsia="Arial" w:hAnsi="Arial" w:cs="Arial"/>
                <w:sz w:val="20"/>
                <w:szCs w:val="20"/>
              </w:rPr>
            </w:pPr>
            <w:proofErr w:type="gramStart"/>
            <w:r w:rsidRPr="006629ED">
              <w:rPr>
                <w:rFonts w:ascii="Arial" w:eastAsia="Arial" w:hAnsi="Arial" w:cs="Arial"/>
                <w:sz w:val="20"/>
                <w:szCs w:val="20"/>
              </w:rPr>
              <w:t>cleanliness;</w:t>
            </w:r>
            <w:proofErr w:type="gramEnd"/>
            <w:r w:rsidRPr="006629ED">
              <w:rPr>
                <w:rFonts w:ascii="Arial" w:eastAsia="Arial" w:hAnsi="Arial" w:cs="Arial"/>
                <w:sz w:val="20"/>
                <w:szCs w:val="20"/>
              </w:rPr>
              <w:t xml:space="preserve">  </w:t>
            </w:r>
          </w:p>
          <w:p w14:paraId="2A85E870" w14:textId="77777777" w:rsidR="001E373F" w:rsidRPr="006629ED" w:rsidRDefault="001E373F" w:rsidP="001E373F">
            <w:pPr>
              <w:pStyle w:val="ListParagraph"/>
              <w:numPr>
                <w:ilvl w:val="0"/>
                <w:numId w:val="5"/>
              </w:numPr>
              <w:spacing w:after="0"/>
              <w:jc w:val="both"/>
              <w:rPr>
                <w:rFonts w:ascii="Arial" w:eastAsia="Arial" w:hAnsi="Arial" w:cs="Arial"/>
                <w:sz w:val="20"/>
                <w:szCs w:val="20"/>
              </w:rPr>
            </w:pPr>
            <w:r w:rsidRPr="006629ED">
              <w:rPr>
                <w:rFonts w:ascii="Arial" w:eastAsia="Arial" w:hAnsi="Arial" w:cs="Arial"/>
                <w:sz w:val="20"/>
                <w:szCs w:val="20"/>
              </w:rPr>
              <w:t xml:space="preserve">rapid removal of graffiti and </w:t>
            </w:r>
            <w:proofErr w:type="gramStart"/>
            <w:r w:rsidRPr="006629ED">
              <w:rPr>
                <w:rFonts w:ascii="Arial" w:eastAsia="Arial" w:hAnsi="Arial" w:cs="Arial"/>
                <w:sz w:val="20"/>
                <w:szCs w:val="20"/>
              </w:rPr>
              <w:t>vandalism;</w:t>
            </w:r>
            <w:proofErr w:type="gramEnd"/>
            <w:r w:rsidRPr="006629ED">
              <w:rPr>
                <w:rFonts w:ascii="Arial" w:eastAsia="Arial" w:hAnsi="Arial" w:cs="Arial"/>
                <w:sz w:val="20"/>
                <w:szCs w:val="20"/>
              </w:rPr>
              <w:t xml:space="preserve">  </w:t>
            </w:r>
          </w:p>
          <w:p w14:paraId="6E32C86F" w14:textId="77777777" w:rsidR="001E373F" w:rsidRPr="006629ED" w:rsidRDefault="001E373F" w:rsidP="001E373F">
            <w:pPr>
              <w:pStyle w:val="ListParagraph"/>
              <w:numPr>
                <w:ilvl w:val="0"/>
                <w:numId w:val="4"/>
              </w:numPr>
              <w:spacing w:after="0"/>
              <w:jc w:val="both"/>
              <w:rPr>
                <w:rFonts w:ascii="Arial" w:eastAsia="Arial" w:hAnsi="Arial" w:cs="Arial"/>
                <w:sz w:val="20"/>
                <w:szCs w:val="20"/>
              </w:rPr>
            </w:pPr>
            <w:r w:rsidRPr="006629ED">
              <w:rPr>
                <w:rFonts w:ascii="Arial" w:eastAsia="Arial" w:hAnsi="Arial" w:cs="Arial"/>
                <w:sz w:val="20"/>
                <w:szCs w:val="20"/>
              </w:rPr>
              <w:t xml:space="preserve">replacement of burned out or defective lighting; and  </w:t>
            </w:r>
          </w:p>
          <w:p w14:paraId="2D40298F" w14:textId="77777777" w:rsidR="001E373F" w:rsidRPr="006629ED" w:rsidRDefault="001E373F" w:rsidP="001E373F">
            <w:pPr>
              <w:pStyle w:val="ListParagraph"/>
              <w:numPr>
                <w:ilvl w:val="0"/>
                <w:numId w:val="3"/>
              </w:numPr>
              <w:spacing w:after="0"/>
              <w:jc w:val="both"/>
              <w:rPr>
                <w:rFonts w:ascii="Arial" w:eastAsia="Arial" w:hAnsi="Arial" w:cs="Arial"/>
                <w:sz w:val="20"/>
                <w:szCs w:val="20"/>
              </w:rPr>
            </w:pPr>
            <w:r w:rsidRPr="006629ED">
              <w:rPr>
                <w:rFonts w:ascii="Arial" w:eastAsia="Arial" w:hAnsi="Arial" w:cs="Arial"/>
                <w:sz w:val="20"/>
                <w:szCs w:val="20"/>
              </w:rPr>
              <w:t xml:space="preserve">refurbishment of degraded physical elements, finishes and landscaped works.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118727B2"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090A9BDA"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41D97D9E"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4B079DC2"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g. Appropriate security is provided as part of any development, which may include security cameras in parking areas and the provision of security guard patrols, to ensure safety of staff and the public. </w:t>
            </w:r>
          </w:p>
        </w:tc>
        <w:tc>
          <w:tcPr>
            <w:tcW w:w="3983" w:type="dxa"/>
            <w:tcBorders>
              <w:top w:val="single" w:sz="8" w:space="0" w:color="auto"/>
              <w:left w:val="nil"/>
              <w:bottom w:val="single" w:sz="8" w:space="0" w:color="auto"/>
              <w:right w:val="single" w:sz="8" w:space="0" w:color="auto"/>
            </w:tcBorders>
            <w:tcMar>
              <w:left w:w="57" w:type="dxa"/>
              <w:right w:w="57" w:type="dxa"/>
            </w:tcMar>
          </w:tcPr>
          <w:p w14:paraId="7E3BF084"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A CPTED report that recommends various safety and security measures has been provided - including the installation of CCTV along the boundary and at various points throughout the facility. Recommended condition of consent requires implementation of the report recommendations.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5C86FE60"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E267201"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4FB500F2"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h. Care is taken to ensure that public spaces are not made into secluded spaces through gates and enclosures.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6DF228FD"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The development is open plan and does not seem to inhibit line of site or surveillance opportunities. </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E1B7362"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5FD8518F"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23F096DD"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2.9.2.14 Security Fencing </w:t>
            </w:r>
          </w:p>
        </w:tc>
      </w:tr>
      <w:tr w:rsidR="001E373F" w:rsidRPr="006629ED" w14:paraId="28F912C1"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08BDBA69"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Details of security fencing and other visible security devices are to be included in the Development Application </w:t>
            </w:r>
          </w:p>
        </w:tc>
        <w:tc>
          <w:tcPr>
            <w:tcW w:w="3983" w:type="dxa"/>
            <w:tcBorders>
              <w:top w:val="nil"/>
              <w:left w:val="nil"/>
              <w:bottom w:val="single" w:sz="8" w:space="0" w:color="auto"/>
              <w:right w:val="single" w:sz="8" w:space="0" w:color="auto"/>
            </w:tcBorders>
            <w:tcMar>
              <w:left w:w="57" w:type="dxa"/>
              <w:right w:w="57" w:type="dxa"/>
            </w:tcMar>
          </w:tcPr>
          <w:p w14:paraId="71A5115A"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Details of proposed security fencing is provided with the application.</w:t>
            </w:r>
          </w:p>
        </w:tc>
        <w:tc>
          <w:tcPr>
            <w:tcW w:w="1229" w:type="dxa"/>
            <w:tcBorders>
              <w:top w:val="nil"/>
              <w:left w:val="single" w:sz="8" w:space="0" w:color="auto"/>
              <w:bottom w:val="single" w:sz="8" w:space="0" w:color="auto"/>
              <w:right w:val="single" w:sz="8" w:space="0" w:color="auto"/>
            </w:tcBorders>
            <w:tcMar>
              <w:left w:w="57" w:type="dxa"/>
              <w:right w:w="57" w:type="dxa"/>
            </w:tcMar>
          </w:tcPr>
          <w:p w14:paraId="6497A746"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58E4E114"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76514649"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Security fencing is to be integrated with the site landscaping and the overall design of the building. </w:t>
            </w:r>
          </w:p>
        </w:tc>
        <w:tc>
          <w:tcPr>
            <w:tcW w:w="3983" w:type="dxa"/>
            <w:tcBorders>
              <w:top w:val="single" w:sz="8" w:space="0" w:color="auto"/>
              <w:left w:val="nil"/>
              <w:bottom w:val="single" w:sz="8" w:space="0" w:color="auto"/>
              <w:right w:val="single" w:sz="8" w:space="0" w:color="auto"/>
            </w:tcBorders>
            <w:tcMar>
              <w:left w:w="57" w:type="dxa"/>
              <w:right w:w="57" w:type="dxa"/>
            </w:tcMar>
          </w:tcPr>
          <w:p w14:paraId="270245FF"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Suitable security fencing is proposed to integrate with the building and landscaping.</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1D441BA2"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0F6C32A"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5F9BA431"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2.9.2.15 Lighting </w:t>
            </w:r>
          </w:p>
        </w:tc>
      </w:tr>
      <w:tr w:rsidR="001E373F" w:rsidRPr="006629ED" w14:paraId="1D5B4C4E"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45AA1A85"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b. Lighting is to be designed </w:t>
            </w:r>
            <w:proofErr w:type="gramStart"/>
            <w:r w:rsidRPr="006629ED">
              <w:rPr>
                <w:rFonts w:ascii="Arial" w:eastAsia="Arial" w:hAnsi="Arial" w:cs="Arial"/>
                <w:sz w:val="20"/>
                <w:szCs w:val="20"/>
              </w:rPr>
              <w:t>so as to</w:t>
            </w:r>
            <w:proofErr w:type="gramEnd"/>
            <w:r w:rsidRPr="006629ED">
              <w:rPr>
                <w:rFonts w:ascii="Arial" w:eastAsia="Arial" w:hAnsi="Arial" w:cs="Arial"/>
                <w:sz w:val="20"/>
                <w:szCs w:val="20"/>
              </w:rPr>
              <w:t xml:space="preserve"> not cause light spill onto adjoining sites.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29C82853"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Recommended condition of consent.</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EBFC0FB"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1C6AE199"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528B0E32"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c. Lighting powered by solar batteries or other renewable energy sources is encouraged.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BAC8768"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Solar panels are proposed to be installed on the roof of the development.</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64D36231"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57F9B69A"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4B5D5E5B"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2.9.2.16 Site Signs </w:t>
            </w:r>
          </w:p>
        </w:tc>
      </w:tr>
      <w:tr w:rsidR="001E373F" w:rsidRPr="006629ED" w14:paraId="12AA1885"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1DF2137"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Signs are used to clearly identify industrial premises without visually dominating the appearance of the development. </w:t>
            </w:r>
          </w:p>
        </w:tc>
        <w:tc>
          <w:tcPr>
            <w:tcW w:w="3983" w:type="dxa"/>
            <w:tcBorders>
              <w:top w:val="nil"/>
              <w:left w:val="nil"/>
              <w:bottom w:val="single" w:sz="8" w:space="0" w:color="auto"/>
              <w:right w:val="single" w:sz="8" w:space="0" w:color="auto"/>
            </w:tcBorders>
            <w:tcMar>
              <w:left w:w="57" w:type="dxa"/>
              <w:right w:w="57" w:type="dxa"/>
            </w:tcMar>
          </w:tcPr>
          <w:p w14:paraId="080A0AB5" w14:textId="77777777" w:rsidR="001E373F" w:rsidRPr="006629ED" w:rsidRDefault="001E373F" w:rsidP="00046025">
            <w:pPr>
              <w:tabs>
                <w:tab w:val="left" w:pos="840"/>
              </w:tabs>
              <w:spacing w:after="0"/>
              <w:rPr>
                <w:rFonts w:ascii="Arial" w:eastAsia="Arial" w:hAnsi="Arial" w:cs="Arial"/>
                <w:sz w:val="20"/>
                <w:szCs w:val="20"/>
              </w:rPr>
            </w:pPr>
            <w:r w:rsidRPr="006629ED">
              <w:rPr>
                <w:rFonts w:ascii="Arial" w:eastAsia="Arial" w:hAnsi="Arial" w:cs="Arial"/>
                <w:sz w:val="20"/>
                <w:szCs w:val="20"/>
              </w:rPr>
              <w:t>The proposed signage does not dominate the appearance of the development.</w:t>
            </w:r>
          </w:p>
        </w:tc>
        <w:tc>
          <w:tcPr>
            <w:tcW w:w="1229" w:type="dxa"/>
            <w:tcBorders>
              <w:top w:val="nil"/>
              <w:left w:val="single" w:sz="8" w:space="0" w:color="auto"/>
              <w:bottom w:val="single" w:sz="8" w:space="0" w:color="auto"/>
              <w:right w:val="single" w:sz="8" w:space="0" w:color="auto"/>
            </w:tcBorders>
            <w:tcMar>
              <w:left w:w="57" w:type="dxa"/>
              <w:right w:w="57" w:type="dxa"/>
            </w:tcMar>
          </w:tcPr>
          <w:p w14:paraId="04497F6D"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66E25BF9"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27B6855"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Signs are to be constructed of high quality, durable materials.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735E3953"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00CA2B0E"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7DB5BC7"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14EF5FE3"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c. Any sign is to be contained wholly within the subject site.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E3E5325"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8087773"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34747590"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55CDBCD"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d. Sites are restricted to one sign identifying the name of the occupants and/or products manufactured or produced on site. </w:t>
            </w:r>
          </w:p>
        </w:tc>
        <w:tc>
          <w:tcPr>
            <w:tcW w:w="3983" w:type="dxa"/>
            <w:tcBorders>
              <w:top w:val="single" w:sz="8" w:space="0" w:color="auto"/>
              <w:left w:val="nil"/>
              <w:bottom w:val="single" w:sz="8" w:space="0" w:color="auto"/>
              <w:right w:val="single" w:sz="8" w:space="0" w:color="auto"/>
            </w:tcBorders>
            <w:tcMar>
              <w:left w:w="57" w:type="dxa"/>
              <w:right w:w="57" w:type="dxa"/>
            </w:tcMar>
          </w:tcPr>
          <w:p w14:paraId="466920B6"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One sign on the front of the building is proposed.</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4A18CCC5"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2D1527B2"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72CEE08A"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lastRenderedPageBreak/>
              <w:t xml:space="preserve">e. All signs shall comply with the provisions of Chapter 2.15 – Signage and Advertising, and SEPP (Exempt and Complying Development Codes) 2008. </w:t>
            </w:r>
          </w:p>
        </w:tc>
        <w:tc>
          <w:tcPr>
            <w:tcW w:w="3983" w:type="dxa"/>
            <w:tcBorders>
              <w:top w:val="single" w:sz="8" w:space="0" w:color="auto"/>
              <w:left w:val="nil"/>
              <w:bottom w:val="single" w:sz="8" w:space="0" w:color="auto"/>
              <w:right w:val="single" w:sz="8" w:space="0" w:color="auto"/>
            </w:tcBorders>
            <w:tcMar>
              <w:left w:w="57" w:type="dxa"/>
              <w:right w:w="57" w:type="dxa"/>
            </w:tcMar>
          </w:tcPr>
          <w:p w14:paraId="0588F610"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25474E3"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1544FFFD"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1FA09BA0"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f. Where factory units are proposed, each factory unit development should have a directory board within or near the entry landscape area listing each firm and their unit number within the complex. </w:t>
            </w:r>
          </w:p>
        </w:tc>
        <w:tc>
          <w:tcPr>
            <w:tcW w:w="3983" w:type="dxa"/>
            <w:tcBorders>
              <w:top w:val="single" w:sz="8" w:space="0" w:color="auto"/>
              <w:left w:val="nil"/>
              <w:bottom w:val="single" w:sz="8" w:space="0" w:color="auto"/>
              <w:right w:val="single" w:sz="8" w:space="0" w:color="auto"/>
            </w:tcBorders>
            <w:tcMar>
              <w:left w:w="57" w:type="dxa"/>
              <w:right w:w="57" w:type="dxa"/>
            </w:tcMar>
          </w:tcPr>
          <w:p w14:paraId="6F7F194C"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 N/A</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9FA6015"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N/A</w:t>
            </w:r>
          </w:p>
        </w:tc>
      </w:tr>
      <w:tr w:rsidR="001E373F" w:rsidRPr="006629ED" w14:paraId="67CDFE82"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131D5837"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2.9.2.17 Encouraging Energy Efficient Construction and Development </w:t>
            </w:r>
          </w:p>
        </w:tc>
      </w:tr>
      <w:tr w:rsidR="001E373F" w:rsidRPr="006629ED" w14:paraId="600A60E7"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64A9BAD5"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Developments are to be designed and constructed having regard to available energy efficient materials, lighting, </w:t>
            </w:r>
            <w:proofErr w:type="gramStart"/>
            <w:r w:rsidRPr="006629ED">
              <w:rPr>
                <w:rFonts w:ascii="Arial" w:eastAsia="Arial" w:hAnsi="Arial" w:cs="Arial"/>
                <w:sz w:val="20"/>
                <w:szCs w:val="20"/>
              </w:rPr>
              <w:t>heating</w:t>
            </w:r>
            <w:proofErr w:type="gramEnd"/>
            <w:r w:rsidRPr="006629ED">
              <w:rPr>
                <w:rFonts w:ascii="Arial" w:eastAsia="Arial" w:hAnsi="Arial" w:cs="Arial"/>
                <w:sz w:val="20"/>
                <w:szCs w:val="20"/>
              </w:rPr>
              <w:t xml:space="preserve"> and cooling. </w:t>
            </w:r>
          </w:p>
        </w:tc>
        <w:tc>
          <w:tcPr>
            <w:tcW w:w="3983" w:type="dxa"/>
            <w:tcBorders>
              <w:top w:val="nil"/>
              <w:left w:val="nil"/>
              <w:bottom w:val="single" w:sz="8" w:space="0" w:color="auto"/>
              <w:right w:val="single" w:sz="8" w:space="0" w:color="auto"/>
            </w:tcBorders>
            <w:tcMar>
              <w:left w:w="57" w:type="dxa"/>
              <w:right w:w="57" w:type="dxa"/>
            </w:tcMar>
          </w:tcPr>
          <w:p w14:paraId="5E717603"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Noted</w:t>
            </w:r>
          </w:p>
        </w:tc>
        <w:tc>
          <w:tcPr>
            <w:tcW w:w="1229" w:type="dxa"/>
            <w:tcBorders>
              <w:top w:val="nil"/>
              <w:left w:val="single" w:sz="8" w:space="0" w:color="auto"/>
              <w:bottom w:val="single" w:sz="8" w:space="0" w:color="auto"/>
              <w:right w:val="single" w:sz="8" w:space="0" w:color="auto"/>
            </w:tcBorders>
            <w:tcMar>
              <w:left w:w="57" w:type="dxa"/>
              <w:right w:w="57" w:type="dxa"/>
            </w:tcMar>
          </w:tcPr>
          <w:p w14:paraId="41C93BDD"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 </w:t>
            </w:r>
          </w:p>
        </w:tc>
      </w:tr>
      <w:tr w:rsidR="001E373F" w:rsidRPr="006629ED" w14:paraId="062A8C33"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09347309"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w:t>
            </w:r>
            <w:proofErr w:type="gramStart"/>
            <w:r w:rsidRPr="006629ED">
              <w:rPr>
                <w:rFonts w:ascii="Arial" w:eastAsia="Arial" w:hAnsi="Arial" w:cs="Arial"/>
                <w:sz w:val="20"/>
                <w:szCs w:val="20"/>
              </w:rPr>
              <w:t>New</w:t>
            </w:r>
            <w:proofErr w:type="gramEnd"/>
            <w:r w:rsidRPr="006629ED">
              <w:rPr>
                <w:rFonts w:ascii="Arial" w:eastAsia="Arial" w:hAnsi="Arial" w:cs="Arial"/>
                <w:sz w:val="20"/>
                <w:szCs w:val="20"/>
              </w:rPr>
              <w:t xml:space="preserve"> buildings are to be orientated as much as possible so that they make best use of solar energy and prevailing winds to lower heating and cooling costs.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C2DD013"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proposal includes solar panels on the roof of the development.</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44943E65"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6F9A1E54"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29513C66"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c. Glazing on north facing facades is encouraged to maximise solar access in winter and glazing to the west is to be minimised to reduce excessive summer solar access.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2C86CD8D"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Glazing to provide solar access into the main gallery is provided on the northern elevation. Glazing on western elevation limited to the main entry.</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4A88726A"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3B47D1C4"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068A63D8"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d. Building materials and insulation are to be used which assist in thermal performance and maintain internal comfort levels. </w:t>
            </w:r>
          </w:p>
        </w:tc>
        <w:tc>
          <w:tcPr>
            <w:tcW w:w="3983" w:type="dxa"/>
            <w:tcBorders>
              <w:top w:val="single" w:sz="8" w:space="0" w:color="auto"/>
              <w:left w:val="nil"/>
              <w:bottom w:val="single" w:sz="8" w:space="0" w:color="auto"/>
              <w:right w:val="single" w:sz="8" w:space="0" w:color="auto"/>
            </w:tcBorders>
            <w:tcMar>
              <w:left w:w="57" w:type="dxa"/>
              <w:right w:w="57" w:type="dxa"/>
            </w:tcMar>
          </w:tcPr>
          <w:p w14:paraId="06251B88"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 building will be insulated.</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589DDD83"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1689AE30"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4D472A9D"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f. It is advisable that larger developments (buildings exceeding 4,000m² in area) utilise renewable energy resources for all lighting on site and a statement is to be included with the development application addressing this requirement for the consideration of Council.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E3A9DC8"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The building does not exceed 4000m². Nonetheless an Ecological Sustainable Design Report was </w:t>
            </w:r>
            <w:proofErr w:type="gramStart"/>
            <w:r w:rsidRPr="006629ED">
              <w:rPr>
                <w:rFonts w:ascii="Arial" w:eastAsia="Arial" w:hAnsi="Arial" w:cs="Arial"/>
                <w:sz w:val="20"/>
                <w:szCs w:val="20"/>
              </w:rPr>
              <w:t>provided that</w:t>
            </w:r>
            <w:proofErr w:type="gramEnd"/>
            <w:r w:rsidRPr="006629ED">
              <w:rPr>
                <w:rFonts w:ascii="Arial" w:eastAsia="Arial" w:hAnsi="Arial" w:cs="Arial"/>
                <w:sz w:val="20"/>
                <w:szCs w:val="20"/>
              </w:rPr>
              <w:t xml:space="preserve"> sets out proposed sustainability measures.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69C3C5D7"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0F02327C"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3AEC1C30"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2.9.2.19 Noise Generation </w:t>
            </w:r>
          </w:p>
        </w:tc>
      </w:tr>
      <w:tr w:rsidR="001E373F" w:rsidRPr="006629ED" w14:paraId="518B290C"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625778BD"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Acoustic design principles are to be incorporated into the development design. In this regard, industrial noise shall be controlled so that it does not impact upon the amenity of the nearest residential dwelling. </w:t>
            </w:r>
          </w:p>
        </w:tc>
        <w:tc>
          <w:tcPr>
            <w:tcW w:w="3983" w:type="dxa"/>
            <w:tcBorders>
              <w:top w:val="nil"/>
              <w:left w:val="nil"/>
              <w:bottom w:val="single" w:sz="8" w:space="0" w:color="auto"/>
              <w:right w:val="single" w:sz="8" w:space="0" w:color="auto"/>
            </w:tcBorders>
            <w:tcMar>
              <w:left w:w="57" w:type="dxa"/>
              <w:right w:w="57" w:type="dxa"/>
            </w:tcMar>
          </w:tcPr>
          <w:p w14:paraId="50BFE59E"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Construction noise could impact the amenity of the area on a temporary basis. Appropriate construction conditions are applied to manage and monitor impacts.</w:t>
            </w:r>
          </w:p>
        </w:tc>
        <w:tc>
          <w:tcPr>
            <w:tcW w:w="1229" w:type="dxa"/>
            <w:tcBorders>
              <w:top w:val="nil"/>
              <w:left w:val="single" w:sz="8" w:space="0" w:color="auto"/>
              <w:bottom w:val="single" w:sz="8" w:space="0" w:color="auto"/>
              <w:right w:val="single" w:sz="8" w:space="0" w:color="auto"/>
            </w:tcBorders>
            <w:tcMar>
              <w:left w:w="57" w:type="dxa"/>
              <w:right w:w="57" w:type="dxa"/>
            </w:tcMar>
          </w:tcPr>
          <w:p w14:paraId="6CD8BB02"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9D54D4A"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62B28BCC"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Industrial development shall comply with the requirements of the Noise Policy for Industry produced by the EPA in 2017. </w:t>
            </w:r>
          </w:p>
        </w:tc>
        <w:tc>
          <w:tcPr>
            <w:tcW w:w="3983" w:type="dxa"/>
            <w:tcBorders>
              <w:top w:val="single" w:sz="8" w:space="0" w:color="auto"/>
              <w:left w:val="nil"/>
              <w:bottom w:val="single" w:sz="8" w:space="0" w:color="auto"/>
              <w:right w:val="single" w:sz="8" w:space="0" w:color="auto"/>
            </w:tcBorders>
            <w:tcMar>
              <w:left w:w="57" w:type="dxa"/>
              <w:right w:w="57" w:type="dxa"/>
            </w:tcMar>
          </w:tcPr>
          <w:p w14:paraId="76A9F429"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Assessed by Council’s Protection Officer as compliant with this policy.</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108CE0A"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20BB4E70"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0703133C"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c. An Acoustic Report shall be submitted with the Development Application for any industrial development proposal located within 50 metres of a residential property boundary (other than a Manager’s residence on an adjacent industrial site). </w:t>
            </w:r>
          </w:p>
        </w:tc>
        <w:tc>
          <w:tcPr>
            <w:tcW w:w="3983" w:type="dxa"/>
            <w:tcBorders>
              <w:top w:val="single" w:sz="8" w:space="0" w:color="auto"/>
              <w:left w:val="nil"/>
              <w:bottom w:val="single" w:sz="8" w:space="0" w:color="auto"/>
              <w:right w:val="single" w:sz="8" w:space="0" w:color="auto"/>
            </w:tcBorders>
            <w:tcMar>
              <w:left w:w="57" w:type="dxa"/>
              <w:right w:w="57" w:type="dxa"/>
            </w:tcMar>
          </w:tcPr>
          <w:p w14:paraId="1C05A84F"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There are no residential receivers within 50m of the development.</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2016AB6E"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N/A</w:t>
            </w:r>
          </w:p>
        </w:tc>
      </w:tr>
      <w:tr w:rsidR="001E373F" w:rsidRPr="006629ED" w14:paraId="075DD2D1"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4CBCF05C"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2.9.2.21 Waste Minimisation and Disposal </w:t>
            </w:r>
          </w:p>
        </w:tc>
      </w:tr>
      <w:tr w:rsidR="001E373F" w:rsidRPr="006629ED" w14:paraId="0E08B130"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56D43CA"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a. Waste storage and disposal is to be carried out in accordance with a site and use specific Waste Management Plan </w:t>
            </w:r>
            <w:r w:rsidRPr="006629ED">
              <w:rPr>
                <w:rFonts w:ascii="Arial" w:eastAsia="Arial" w:hAnsi="Arial" w:cs="Arial"/>
                <w:sz w:val="20"/>
                <w:szCs w:val="20"/>
              </w:rPr>
              <w:lastRenderedPageBreak/>
              <w:t xml:space="preserve">which shall be prepared and submitted with the Development Application. </w:t>
            </w:r>
          </w:p>
        </w:tc>
        <w:tc>
          <w:tcPr>
            <w:tcW w:w="3983" w:type="dxa"/>
            <w:tcBorders>
              <w:top w:val="nil"/>
              <w:left w:val="nil"/>
              <w:bottom w:val="single" w:sz="8" w:space="0" w:color="auto"/>
              <w:right w:val="single" w:sz="8" w:space="0" w:color="auto"/>
            </w:tcBorders>
            <w:tcMar>
              <w:left w:w="57" w:type="dxa"/>
              <w:right w:w="57" w:type="dxa"/>
            </w:tcMar>
          </w:tcPr>
          <w:p w14:paraId="3BCE6823"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lastRenderedPageBreak/>
              <w:t>Site specific Waste Management Plan was submitted with the application.</w:t>
            </w:r>
          </w:p>
        </w:tc>
        <w:tc>
          <w:tcPr>
            <w:tcW w:w="1229" w:type="dxa"/>
            <w:tcBorders>
              <w:top w:val="nil"/>
              <w:left w:val="single" w:sz="8" w:space="0" w:color="auto"/>
              <w:bottom w:val="single" w:sz="8" w:space="0" w:color="auto"/>
              <w:right w:val="single" w:sz="8" w:space="0" w:color="auto"/>
            </w:tcBorders>
            <w:tcMar>
              <w:left w:w="57" w:type="dxa"/>
              <w:right w:w="57" w:type="dxa"/>
            </w:tcMar>
          </w:tcPr>
          <w:p w14:paraId="787DD2B0"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62F878BB" w14:textId="77777777" w:rsidTr="00046025">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B4C6E7" w:themeFill="accent1" w:themeFillTint="66"/>
            <w:tcMar>
              <w:left w:w="57" w:type="dxa"/>
              <w:right w:w="57" w:type="dxa"/>
            </w:tcMar>
          </w:tcPr>
          <w:p w14:paraId="7E822CAA"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 xml:space="preserve">2.9.2.23 Disabled Access </w:t>
            </w:r>
          </w:p>
        </w:tc>
      </w:tr>
      <w:tr w:rsidR="001E373F" w:rsidRPr="006629ED" w14:paraId="5754D363"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713C8B40"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a. Access ways are provided to and within a building to enable people with disabilities safely, equitably and with dignity: </w:t>
            </w:r>
          </w:p>
          <w:p w14:paraId="3AB716FA" w14:textId="77777777" w:rsidR="001E373F" w:rsidRPr="006629ED" w:rsidRDefault="001E373F" w:rsidP="001E373F">
            <w:pPr>
              <w:pStyle w:val="ListParagraph"/>
              <w:numPr>
                <w:ilvl w:val="0"/>
                <w:numId w:val="2"/>
              </w:numPr>
              <w:spacing w:after="0"/>
              <w:jc w:val="both"/>
              <w:rPr>
                <w:rFonts w:ascii="Arial" w:eastAsia="Arial" w:hAnsi="Arial" w:cs="Arial"/>
                <w:sz w:val="20"/>
                <w:szCs w:val="20"/>
              </w:rPr>
            </w:pPr>
            <w:r w:rsidRPr="006629ED">
              <w:rPr>
                <w:rFonts w:ascii="Arial" w:eastAsia="Arial" w:hAnsi="Arial" w:cs="Arial"/>
                <w:sz w:val="20"/>
                <w:szCs w:val="20"/>
              </w:rPr>
              <w:t xml:space="preserve">to approach the building from the road boundary and from any car parking spaces associated with the building; and </w:t>
            </w:r>
          </w:p>
          <w:p w14:paraId="1CF9510F" w14:textId="77777777" w:rsidR="001E373F" w:rsidRPr="006629ED" w:rsidRDefault="001E373F" w:rsidP="001E373F">
            <w:pPr>
              <w:pStyle w:val="ListParagraph"/>
              <w:numPr>
                <w:ilvl w:val="0"/>
                <w:numId w:val="1"/>
              </w:numPr>
              <w:spacing w:after="0"/>
              <w:jc w:val="both"/>
              <w:rPr>
                <w:rFonts w:ascii="Arial" w:eastAsia="Arial" w:hAnsi="Arial" w:cs="Arial"/>
                <w:sz w:val="20"/>
                <w:szCs w:val="20"/>
              </w:rPr>
            </w:pPr>
            <w:r w:rsidRPr="006629ED">
              <w:rPr>
                <w:rFonts w:ascii="Arial" w:eastAsia="Arial" w:hAnsi="Arial" w:cs="Arial"/>
                <w:sz w:val="20"/>
                <w:szCs w:val="20"/>
              </w:rPr>
              <w:t xml:space="preserve">to access work and public spaces and facilities for personal hygiene. </w:t>
            </w:r>
          </w:p>
        </w:tc>
        <w:tc>
          <w:tcPr>
            <w:tcW w:w="3983" w:type="dxa"/>
            <w:tcBorders>
              <w:top w:val="nil"/>
              <w:left w:val="nil"/>
              <w:bottom w:val="single" w:sz="8" w:space="0" w:color="auto"/>
              <w:right w:val="single" w:sz="8" w:space="0" w:color="auto"/>
            </w:tcBorders>
            <w:tcMar>
              <w:left w:w="57" w:type="dxa"/>
              <w:right w:w="57" w:type="dxa"/>
            </w:tcMar>
          </w:tcPr>
          <w:p w14:paraId="23A776EE"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A disabled car space with charging station is provided as well as internal amenities.</w:t>
            </w:r>
          </w:p>
        </w:tc>
        <w:tc>
          <w:tcPr>
            <w:tcW w:w="1229" w:type="dxa"/>
            <w:tcBorders>
              <w:top w:val="nil"/>
              <w:left w:val="single" w:sz="8" w:space="0" w:color="auto"/>
              <w:bottom w:val="single" w:sz="8" w:space="0" w:color="auto"/>
              <w:right w:val="single" w:sz="8" w:space="0" w:color="auto"/>
            </w:tcBorders>
            <w:tcMar>
              <w:left w:w="57" w:type="dxa"/>
              <w:right w:w="57" w:type="dxa"/>
            </w:tcMar>
          </w:tcPr>
          <w:p w14:paraId="6A8A5110"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7125258C"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6C3E717A"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b. Car parking spaces for use by people with disabilities must be provided to the degree necessary to give equitable access for car parking and be designated and easy to find. </w:t>
            </w:r>
          </w:p>
        </w:tc>
        <w:tc>
          <w:tcPr>
            <w:tcW w:w="3983" w:type="dxa"/>
            <w:tcBorders>
              <w:top w:val="single" w:sz="8" w:space="0" w:color="auto"/>
              <w:left w:val="nil"/>
              <w:bottom w:val="single" w:sz="8" w:space="0" w:color="auto"/>
              <w:right w:val="single" w:sz="8" w:space="0" w:color="auto"/>
            </w:tcBorders>
            <w:tcMar>
              <w:left w:w="57" w:type="dxa"/>
              <w:right w:w="57" w:type="dxa"/>
            </w:tcMar>
          </w:tcPr>
          <w:p w14:paraId="32944078"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Complies</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7C7A0BD7"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r w:rsidR="001E373F" w:rsidRPr="006629ED" w14:paraId="444EE70A" w14:textId="77777777" w:rsidTr="00046025">
        <w:trPr>
          <w:trHeight w:val="300"/>
        </w:trPr>
        <w:tc>
          <w:tcPr>
            <w:tcW w:w="3804" w:type="dxa"/>
            <w:gridSpan w:val="2"/>
            <w:tcBorders>
              <w:top w:val="single" w:sz="8" w:space="0" w:color="auto"/>
              <w:left w:val="single" w:sz="8" w:space="0" w:color="auto"/>
              <w:bottom w:val="single" w:sz="8" w:space="0" w:color="auto"/>
              <w:right w:val="single" w:sz="8" w:space="0" w:color="auto"/>
            </w:tcBorders>
            <w:tcMar>
              <w:left w:w="57" w:type="dxa"/>
              <w:right w:w="57" w:type="dxa"/>
            </w:tcMar>
          </w:tcPr>
          <w:p w14:paraId="391E622C" w14:textId="77777777" w:rsidR="001E373F" w:rsidRPr="006629ED" w:rsidRDefault="001E373F" w:rsidP="00046025">
            <w:pPr>
              <w:spacing w:after="0"/>
              <w:jc w:val="both"/>
              <w:rPr>
                <w:rFonts w:ascii="Arial" w:eastAsia="Arial" w:hAnsi="Arial" w:cs="Arial"/>
                <w:sz w:val="20"/>
                <w:szCs w:val="20"/>
              </w:rPr>
            </w:pPr>
            <w:r w:rsidRPr="006629ED">
              <w:rPr>
                <w:rFonts w:ascii="Arial" w:eastAsia="Arial" w:hAnsi="Arial" w:cs="Arial"/>
                <w:sz w:val="20"/>
                <w:szCs w:val="20"/>
              </w:rPr>
              <w:t xml:space="preserve">d. Development is to comply with the relevant provisions of AS1428.1 – Design for access and mobility and the Disability (Access to Premises – Buildings) Standards 2010 </w:t>
            </w:r>
          </w:p>
        </w:tc>
        <w:tc>
          <w:tcPr>
            <w:tcW w:w="3983" w:type="dxa"/>
            <w:tcBorders>
              <w:top w:val="single" w:sz="8" w:space="0" w:color="auto"/>
              <w:left w:val="nil"/>
              <w:bottom w:val="single" w:sz="8" w:space="0" w:color="auto"/>
              <w:right w:val="single" w:sz="8" w:space="0" w:color="auto"/>
            </w:tcBorders>
            <w:tcMar>
              <w:left w:w="57" w:type="dxa"/>
              <w:right w:w="57" w:type="dxa"/>
            </w:tcMar>
          </w:tcPr>
          <w:p w14:paraId="5DA904A1" w14:textId="77777777" w:rsidR="001E373F" w:rsidRPr="006629ED" w:rsidRDefault="001E373F" w:rsidP="00046025">
            <w:pPr>
              <w:spacing w:after="0"/>
              <w:rPr>
                <w:rFonts w:ascii="Arial" w:eastAsia="Arial" w:hAnsi="Arial" w:cs="Arial"/>
                <w:sz w:val="20"/>
                <w:szCs w:val="20"/>
              </w:rPr>
            </w:pPr>
            <w:r w:rsidRPr="006629ED">
              <w:rPr>
                <w:rFonts w:ascii="Arial" w:eastAsia="Arial" w:hAnsi="Arial" w:cs="Arial"/>
                <w:sz w:val="20"/>
                <w:szCs w:val="20"/>
              </w:rPr>
              <w:t>Development can comply – additional detail will be provided at CC stage.</w:t>
            </w:r>
          </w:p>
        </w:tc>
        <w:tc>
          <w:tcPr>
            <w:tcW w:w="1229" w:type="dxa"/>
            <w:tcBorders>
              <w:top w:val="single" w:sz="8" w:space="0" w:color="auto"/>
              <w:left w:val="single" w:sz="8" w:space="0" w:color="auto"/>
              <w:bottom w:val="single" w:sz="8" w:space="0" w:color="auto"/>
              <w:right w:val="single" w:sz="8" w:space="0" w:color="auto"/>
            </w:tcBorders>
            <w:tcMar>
              <w:left w:w="57" w:type="dxa"/>
              <w:right w:w="57" w:type="dxa"/>
            </w:tcMar>
          </w:tcPr>
          <w:p w14:paraId="38237BBE" w14:textId="77777777" w:rsidR="001E373F" w:rsidRPr="006629ED" w:rsidRDefault="001E373F" w:rsidP="00046025">
            <w:pPr>
              <w:spacing w:after="0"/>
              <w:jc w:val="center"/>
              <w:rPr>
                <w:rFonts w:ascii="Arial" w:eastAsia="Arial" w:hAnsi="Arial" w:cs="Arial"/>
                <w:sz w:val="20"/>
                <w:szCs w:val="20"/>
              </w:rPr>
            </w:pPr>
            <w:r w:rsidRPr="006629ED">
              <w:rPr>
                <w:rFonts w:ascii="Arial" w:eastAsia="Arial" w:hAnsi="Arial" w:cs="Arial"/>
                <w:sz w:val="20"/>
                <w:szCs w:val="20"/>
              </w:rPr>
              <w:t>Yes</w:t>
            </w:r>
          </w:p>
        </w:tc>
      </w:tr>
    </w:tbl>
    <w:p w14:paraId="22023B42" w14:textId="77777777" w:rsidR="001E373F" w:rsidRPr="006629ED" w:rsidRDefault="001E373F" w:rsidP="001E373F"/>
    <w:p w14:paraId="4AA81789" w14:textId="77777777" w:rsidR="001E373F" w:rsidRPr="006629ED" w:rsidRDefault="001E373F" w:rsidP="001E373F"/>
    <w:p w14:paraId="2D9BC454" w14:textId="77777777" w:rsidR="001E373F" w:rsidRPr="006629ED" w:rsidRDefault="001E373F" w:rsidP="001E373F"/>
    <w:p w14:paraId="4BC79106" w14:textId="77777777" w:rsidR="001E373F" w:rsidRPr="006629ED" w:rsidRDefault="001E373F" w:rsidP="001E373F"/>
    <w:p w14:paraId="42136A19" w14:textId="77777777" w:rsidR="001E373F" w:rsidRDefault="001E373F" w:rsidP="001E373F"/>
    <w:p w14:paraId="7DDA0F87" w14:textId="77777777" w:rsidR="001E373F" w:rsidRPr="00BE218C" w:rsidRDefault="001E373F" w:rsidP="001E373F"/>
    <w:p w14:paraId="753FEFB8" w14:textId="77777777" w:rsidR="001E373F" w:rsidRDefault="001E373F"/>
    <w:sectPr w:rsidR="001E3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A6CE"/>
    <w:multiLevelType w:val="hybridMultilevel"/>
    <w:tmpl w:val="45367E4A"/>
    <w:lvl w:ilvl="0" w:tplc="8284669A">
      <w:start w:val="1"/>
      <w:numFmt w:val="lowerRoman"/>
      <w:lvlText w:val="%1."/>
      <w:lvlJc w:val="right"/>
      <w:pPr>
        <w:ind w:left="720" w:hanging="360"/>
      </w:pPr>
    </w:lvl>
    <w:lvl w:ilvl="1" w:tplc="AEDA71D2">
      <w:start w:val="1"/>
      <w:numFmt w:val="lowerLetter"/>
      <w:lvlText w:val="%2."/>
      <w:lvlJc w:val="left"/>
      <w:pPr>
        <w:ind w:left="1440" w:hanging="360"/>
      </w:pPr>
    </w:lvl>
    <w:lvl w:ilvl="2" w:tplc="EE98C7F4">
      <w:start w:val="1"/>
      <w:numFmt w:val="lowerRoman"/>
      <w:lvlText w:val="%3."/>
      <w:lvlJc w:val="right"/>
      <w:pPr>
        <w:ind w:left="2160" w:hanging="180"/>
      </w:pPr>
    </w:lvl>
    <w:lvl w:ilvl="3" w:tplc="579A250E">
      <w:start w:val="1"/>
      <w:numFmt w:val="decimal"/>
      <w:lvlText w:val="%4."/>
      <w:lvlJc w:val="left"/>
      <w:pPr>
        <w:ind w:left="2880" w:hanging="360"/>
      </w:pPr>
    </w:lvl>
    <w:lvl w:ilvl="4" w:tplc="D8F26CDA">
      <w:start w:val="1"/>
      <w:numFmt w:val="lowerLetter"/>
      <w:lvlText w:val="%5."/>
      <w:lvlJc w:val="left"/>
      <w:pPr>
        <w:ind w:left="3600" w:hanging="360"/>
      </w:pPr>
    </w:lvl>
    <w:lvl w:ilvl="5" w:tplc="63E81D80">
      <w:start w:val="1"/>
      <w:numFmt w:val="lowerRoman"/>
      <w:lvlText w:val="%6."/>
      <w:lvlJc w:val="right"/>
      <w:pPr>
        <w:ind w:left="4320" w:hanging="180"/>
      </w:pPr>
    </w:lvl>
    <w:lvl w:ilvl="6" w:tplc="19B0FBA0">
      <w:start w:val="1"/>
      <w:numFmt w:val="decimal"/>
      <w:lvlText w:val="%7."/>
      <w:lvlJc w:val="left"/>
      <w:pPr>
        <w:ind w:left="5040" w:hanging="360"/>
      </w:pPr>
    </w:lvl>
    <w:lvl w:ilvl="7" w:tplc="BFC22C0C">
      <w:start w:val="1"/>
      <w:numFmt w:val="lowerLetter"/>
      <w:lvlText w:val="%8."/>
      <w:lvlJc w:val="left"/>
      <w:pPr>
        <w:ind w:left="5760" w:hanging="360"/>
      </w:pPr>
    </w:lvl>
    <w:lvl w:ilvl="8" w:tplc="1766F000">
      <w:start w:val="1"/>
      <w:numFmt w:val="lowerRoman"/>
      <w:lvlText w:val="%9."/>
      <w:lvlJc w:val="right"/>
      <w:pPr>
        <w:ind w:left="6480" w:hanging="180"/>
      </w:pPr>
    </w:lvl>
  </w:abstractNum>
  <w:abstractNum w:abstractNumId="1" w15:restartNumberingAfterBreak="0">
    <w:nsid w:val="1F62344F"/>
    <w:multiLevelType w:val="hybridMultilevel"/>
    <w:tmpl w:val="1B340E02"/>
    <w:lvl w:ilvl="0" w:tplc="BA42183E">
      <w:start w:val="2"/>
      <w:numFmt w:val="lowerRoman"/>
      <w:lvlText w:val="%1."/>
      <w:lvlJc w:val="right"/>
      <w:pPr>
        <w:ind w:left="720" w:hanging="360"/>
      </w:pPr>
    </w:lvl>
    <w:lvl w:ilvl="1" w:tplc="73BECCA4">
      <w:start w:val="1"/>
      <w:numFmt w:val="lowerLetter"/>
      <w:lvlText w:val="%2."/>
      <w:lvlJc w:val="left"/>
      <w:pPr>
        <w:ind w:left="1440" w:hanging="360"/>
      </w:pPr>
    </w:lvl>
    <w:lvl w:ilvl="2" w:tplc="2D6A8AB2">
      <w:start w:val="1"/>
      <w:numFmt w:val="lowerRoman"/>
      <w:lvlText w:val="%3."/>
      <w:lvlJc w:val="right"/>
      <w:pPr>
        <w:ind w:left="2160" w:hanging="180"/>
      </w:pPr>
    </w:lvl>
    <w:lvl w:ilvl="3" w:tplc="319A71D2">
      <w:start w:val="1"/>
      <w:numFmt w:val="decimal"/>
      <w:lvlText w:val="%4."/>
      <w:lvlJc w:val="left"/>
      <w:pPr>
        <w:ind w:left="2880" w:hanging="360"/>
      </w:pPr>
    </w:lvl>
    <w:lvl w:ilvl="4" w:tplc="DE94552C">
      <w:start w:val="1"/>
      <w:numFmt w:val="lowerLetter"/>
      <w:lvlText w:val="%5."/>
      <w:lvlJc w:val="left"/>
      <w:pPr>
        <w:ind w:left="3600" w:hanging="360"/>
      </w:pPr>
    </w:lvl>
    <w:lvl w:ilvl="5" w:tplc="0824CF32">
      <w:start w:val="1"/>
      <w:numFmt w:val="lowerRoman"/>
      <w:lvlText w:val="%6."/>
      <w:lvlJc w:val="right"/>
      <w:pPr>
        <w:ind w:left="4320" w:hanging="180"/>
      </w:pPr>
    </w:lvl>
    <w:lvl w:ilvl="6" w:tplc="36744B1C">
      <w:start w:val="1"/>
      <w:numFmt w:val="decimal"/>
      <w:lvlText w:val="%7."/>
      <w:lvlJc w:val="left"/>
      <w:pPr>
        <w:ind w:left="5040" w:hanging="360"/>
      </w:pPr>
    </w:lvl>
    <w:lvl w:ilvl="7" w:tplc="F086C428">
      <w:start w:val="1"/>
      <w:numFmt w:val="lowerLetter"/>
      <w:lvlText w:val="%8."/>
      <w:lvlJc w:val="left"/>
      <w:pPr>
        <w:ind w:left="5760" w:hanging="360"/>
      </w:pPr>
    </w:lvl>
    <w:lvl w:ilvl="8" w:tplc="CAD4E1E4">
      <w:start w:val="1"/>
      <w:numFmt w:val="lowerRoman"/>
      <w:lvlText w:val="%9."/>
      <w:lvlJc w:val="right"/>
      <w:pPr>
        <w:ind w:left="6480" w:hanging="180"/>
      </w:pPr>
    </w:lvl>
  </w:abstractNum>
  <w:abstractNum w:abstractNumId="2" w15:restartNumberingAfterBreak="0">
    <w:nsid w:val="23271D03"/>
    <w:multiLevelType w:val="hybridMultilevel"/>
    <w:tmpl w:val="3B800E02"/>
    <w:lvl w:ilvl="0" w:tplc="DA663ED4">
      <w:start w:val="4"/>
      <w:numFmt w:val="lowerRoman"/>
      <w:lvlText w:val="%1."/>
      <w:lvlJc w:val="right"/>
      <w:pPr>
        <w:ind w:left="720" w:hanging="360"/>
      </w:pPr>
    </w:lvl>
    <w:lvl w:ilvl="1" w:tplc="CF86FC60">
      <w:start w:val="1"/>
      <w:numFmt w:val="lowerLetter"/>
      <w:lvlText w:val="%2."/>
      <w:lvlJc w:val="left"/>
      <w:pPr>
        <w:ind w:left="1440" w:hanging="360"/>
      </w:pPr>
    </w:lvl>
    <w:lvl w:ilvl="2" w:tplc="7F320B72">
      <w:start w:val="1"/>
      <w:numFmt w:val="lowerRoman"/>
      <w:lvlText w:val="%3."/>
      <w:lvlJc w:val="right"/>
      <w:pPr>
        <w:ind w:left="2160" w:hanging="180"/>
      </w:pPr>
    </w:lvl>
    <w:lvl w:ilvl="3" w:tplc="8F3438A6">
      <w:start w:val="1"/>
      <w:numFmt w:val="decimal"/>
      <w:lvlText w:val="%4."/>
      <w:lvlJc w:val="left"/>
      <w:pPr>
        <w:ind w:left="2880" w:hanging="360"/>
      </w:pPr>
    </w:lvl>
    <w:lvl w:ilvl="4" w:tplc="943088D4">
      <w:start w:val="1"/>
      <w:numFmt w:val="lowerLetter"/>
      <w:lvlText w:val="%5."/>
      <w:lvlJc w:val="left"/>
      <w:pPr>
        <w:ind w:left="3600" w:hanging="360"/>
      </w:pPr>
    </w:lvl>
    <w:lvl w:ilvl="5" w:tplc="9ACC2D4C">
      <w:start w:val="1"/>
      <w:numFmt w:val="lowerRoman"/>
      <w:lvlText w:val="%6."/>
      <w:lvlJc w:val="right"/>
      <w:pPr>
        <w:ind w:left="4320" w:hanging="180"/>
      </w:pPr>
    </w:lvl>
    <w:lvl w:ilvl="6" w:tplc="2ABCDB4A">
      <w:start w:val="1"/>
      <w:numFmt w:val="decimal"/>
      <w:lvlText w:val="%7."/>
      <w:lvlJc w:val="left"/>
      <w:pPr>
        <w:ind w:left="5040" w:hanging="360"/>
      </w:pPr>
    </w:lvl>
    <w:lvl w:ilvl="7" w:tplc="204ED1D4">
      <w:start w:val="1"/>
      <w:numFmt w:val="lowerLetter"/>
      <w:lvlText w:val="%8."/>
      <w:lvlJc w:val="left"/>
      <w:pPr>
        <w:ind w:left="5760" w:hanging="360"/>
      </w:pPr>
    </w:lvl>
    <w:lvl w:ilvl="8" w:tplc="5856499E">
      <w:start w:val="1"/>
      <w:numFmt w:val="lowerRoman"/>
      <w:lvlText w:val="%9."/>
      <w:lvlJc w:val="right"/>
      <w:pPr>
        <w:ind w:left="6480" w:hanging="180"/>
      </w:pPr>
    </w:lvl>
  </w:abstractNum>
  <w:abstractNum w:abstractNumId="3" w15:restartNumberingAfterBreak="0">
    <w:nsid w:val="29DD2EE0"/>
    <w:multiLevelType w:val="hybridMultilevel"/>
    <w:tmpl w:val="4FCE157E"/>
    <w:lvl w:ilvl="0" w:tplc="F7806C34">
      <w:start w:val="3"/>
      <w:numFmt w:val="lowerRoman"/>
      <w:lvlText w:val="%1."/>
      <w:lvlJc w:val="right"/>
      <w:pPr>
        <w:ind w:left="720" w:hanging="360"/>
      </w:pPr>
    </w:lvl>
    <w:lvl w:ilvl="1" w:tplc="71A2B3C0">
      <w:start w:val="1"/>
      <w:numFmt w:val="lowerLetter"/>
      <w:lvlText w:val="%2."/>
      <w:lvlJc w:val="left"/>
      <w:pPr>
        <w:ind w:left="1440" w:hanging="360"/>
      </w:pPr>
    </w:lvl>
    <w:lvl w:ilvl="2" w:tplc="49220018">
      <w:start w:val="1"/>
      <w:numFmt w:val="lowerRoman"/>
      <w:lvlText w:val="%3."/>
      <w:lvlJc w:val="right"/>
      <w:pPr>
        <w:ind w:left="2160" w:hanging="180"/>
      </w:pPr>
    </w:lvl>
    <w:lvl w:ilvl="3" w:tplc="E632988C">
      <w:start w:val="1"/>
      <w:numFmt w:val="decimal"/>
      <w:lvlText w:val="%4."/>
      <w:lvlJc w:val="left"/>
      <w:pPr>
        <w:ind w:left="2880" w:hanging="360"/>
      </w:pPr>
    </w:lvl>
    <w:lvl w:ilvl="4" w:tplc="B5341CD8">
      <w:start w:val="1"/>
      <w:numFmt w:val="lowerLetter"/>
      <w:lvlText w:val="%5."/>
      <w:lvlJc w:val="left"/>
      <w:pPr>
        <w:ind w:left="3600" w:hanging="360"/>
      </w:pPr>
    </w:lvl>
    <w:lvl w:ilvl="5" w:tplc="004E0950">
      <w:start w:val="1"/>
      <w:numFmt w:val="lowerRoman"/>
      <w:lvlText w:val="%6."/>
      <w:lvlJc w:val="right"/>
      <w:pPr>
        <w:ind w:left="4320" w:hanging="180"/>
      </w:pPr>
    </w:lvl>
    <w:lvl w:ilvl="6" w:tplc="8452C9E8">
      <w:start w:val="1"/>
      <w:numFmt w:val="decimal"/>
      <w:lvlText w:val="%7."/>
      <w:lvlJc w:val="left"/>
      <w:pPr>
        <w:ind w:left="5040" w:hanging="360"/>
      </w:pPr>
    </w:lvl>
    <w:lvl w:ilvl="7" w:tplc="3F760544">
      <w:start w:val="1"/>
      <w:numFmt w:val="lowerLetter"/>
      <w:lvlText w:val="%8."/>
      <w:lvlJc w:val="left"/>
      <w:pPr>
        <w:ind w:left="5760" w:hanging="360"/>
      </w:pPr>
    </w:lvl>
    <w:lvl w:ilvl="8" w:tplc="4AA04E14">
      <w:start w:val="1"/>
      <w:numFmt w:val="lowerRoman"/>
      <w:lvlText w:val="%9."/>
      <w:lvlJc w:val="right"/>
      <w:pPr>
        <w:ind w:left="6480" w:hanging="180"/>
      </w:pPr>
    </w:lvl>
  </w:abstractNum>
  <w:abstractNum w:abstractNumId="4" w15:restartNumberingAfterBreak="0">
    <w:nsid w:val="2AFC52D7"/>
    <w:multiLevelType w:val="hybridMultilevel"/>
    <w:tmpl w:val="53D68FBC"/>
    <w:lvl w:ilvl="0" w:tplc="C1AECEC4">
      <w:start w:val="3"/>
      <w:numFmt w:val="lowerRoman"/>
      <w:lvlText w:val="%1."/>
      <w:lvlJc w:val="right"/>
      <w:pPr>
        <w:ind w:left="720" w:hanging="360"/>
      </w:pPr>
    </w:lvl>
    <w:lvl w:ilvl="1" w:tplc="EF181244">
      <w:start w:val="1"/>
      <w:numFmt w:val="lowerLetter"/>
      <w:lvlText w:val="%2."/>
      <w:lvlJc w:val="left"/>
      <w:pPr>
        <w:ind w:left="1440" w:hanging="360"/>
      </w:pPr>
    </w:lvl>
    <w:lvl w:ilvl="2" w:tplc="2BBEA744">
      <w:start w:val="1"/>
      <w:numFmt w:val="lowerRoman"/>
      <w:lvlText w:val="%3."/>
      <w:lvlJc w:val="right"/>
      <w:pPr>
        <w:ind w:left="2160" w:hanging="180"/>
      </w:pPr>
    </w:lvl>
    <w:lvl w:ilvl="3" w:tplc="476C50F2">
      <w:start w:val="1"/>
      <w:numFmt w:val="decimal"/>
      <w:lvlText w:val="%4."/>
      <w:lvlJc w:val="left"/>
      <w:pPr>
        <w:ind w:left="2880" w:hanging="360"/>
      </w:pPr>
    </w:lvl>
    <w:lvl w:ilvl="4" w:tplc="E0304D66">
      <w:start w:val="1"/>
      <w:numFmt w:val="lowerLetter"/>
      <w:lvlText w:val="%5."/>
      <w:lvlJc w:val="left"/>
      <w:pPr>
        <w:ind w:left="3600" w:hanging="360"/>
      </w:pPr>
    </w:lvl>
    <w:lvl w:ilvl="5" w:tplc="94CA83CC">
      <w:start w:val="1"/>
      <w:numFmt w:val="lowerRoman"/>
      <w:lvlText w:val="%6."/>
      <w:lvlJc w:val="right"/>
      <w:pPr>
        <w:ind w:left="4320" w:hanging="180"/>
      </w:pPr>
    </w:lvl>
    <w:lvl w:ilvl="6" w:tplc="C330827C">
      <w:start w:val="1"/>
      <w:numFmt w:val="decimal"/>
      <w:lvlText w:val="%7."/>
      <w:lvlJc w:val="left"/>
      <w:pPr>
        <w:ind w:left="5040" w:hanging="360"/>
      </w:pPr>
    </w:lvl>
    <w:lvl w:ilvl="7" w:tplc="66C04810">
      <w:start w:val="1"/>
      <w:numFmt w:val="lowerLetter"/>
      <w:lvlText w:val="%8."/>
      <w:lvlJc w:val="left"/>
      <w:pPr>
        <w:ind w:left="5760" w:hanging="360"/>
      </w:pPr>
    </w:lvl>
    <w:lvl w:ilvl="8" w:tplc="056C42E0">
      <w:start w:val="1"/>
      <w:numFmt w:val="lowerRoman"/>
      <w:lvlText w:val="%9."/>
      <w:lvlJc w:val="right"/>
      <w:pPr>
        <w:ind w:left="6480" w:hanging="180"/>
      </w:pPr>
    </w:lvl>
  </w:abstractNum>
  <w:abstractNum w:abstractNumId="5" w15:restartNumberingAfterBreak="0">
    <w:nsid w:val="363FE34B"/>
    <w:multiLevelType w:val="hybridMultilevel"/>
    <w:tmpl w:val="BB8428C6"/>
    <w:lvl w:ilvl="0" w:tplc="7B32A3F8">
      <w:start w:val="2"/>
      <w:numFmt w:val="lowerRoman"/>
      <w:lvlText w:val="%1."/>
      <w:lvlJc w:val="right"/>
      <w:pPr>
        <w:ind w:left="720" w:hanging="360"/>
      </w:pPr>
    </w:lvl>
    <w:lvl w:ilvl="1" w:tplc="0242F1B2">
      <w:start w:val="1"/>
      <w:numFmt w:val="lowerLetter"/>
      <w:lvlText w:val="%2."/>
      <w:lvlJc w:val="left"/>
      <w:pPr>
        <w:ind w:left="1440" w:hanging="360"/>
      </w:pPr>
    </w:lvl>
    <w:lvl w:ilvl="2" w:tplc="020AA55C">
      <w:start w:val="1"/>
      <w:numFmt w:val="lowerRoman"/>
      <w:lvlText w:val="%3."/>
      <w:lvlJc w:val="right"/>
      <w:pPr>
        <w:ind w:left="2160" w:hanging="180"/>
      </w:pPr>
    </w:lvl>
    <w:lvl w:ilvl="3" w:tplc="5B460DAE">
      <w:start w:val="1"/>
      <w:numFmt w:val="decimal"/>
      <w:lvlText w:val="%4."/>
      <w:lvlJc w:val="left"/>
      <w:pPr>
        <w:ind w:left="2880" w:hanging="360"/>
      </w:pPr>
    </w:lvl>
    <w:lvl w:ilvl="4" w:tplc="2FBCB7EA">
      <w:start w:val="1"/>
      <w:numFmt w:val="lowerLetter"/>
      <w:lvlText w:val="%5."/>
      <w:lvlJc w:val="left"/>
      <w:pPr>
        <w:ind w:left="3600" w:hanging="360"/>
      </w:pPr>
    </w:lvl>
    <w:lvl w:ilvl="5" w:tplc="097057AA">
      <w:start w:val="1"/>
      <w:numFmt w:val="lowerRoman"/>
      <w:lvlText w:val="%6."/>
      <w:lvlJc w:val="right"/>
      <w:pPr>
        <w:ind w:left="4320" w:hanging="180"/>
      </w:pPr>
    </w:lvl>
    <w:lvl w:ilvl="6" w:tplc="B0C4F964">
      <w:start w:val="1"/>
      <w:numFmt w:val="decimal"/>
      <w:lvlText w:val="%7."/>
      <w:lvlJc w:val="left"/>
      <w:pPr>
        <w:ind w:left="5040" w:hanging="360"/>
      </w:pPr>
    </w:lvl>
    <w:lvl w:ilvl="7" w:tplc="106A13B4">
      <w:start w:val="1"/>
      <w:numFmt w:val="lowerLetter"/>
      <w:lvlText w:val="%8."/>
      <w:lvlJc w:val="left"/>
      <w:pPr>
        <w:ind w:left="5760" w:hanging="360"/>
      </w:pPr>
    </w:lvl>
    <w:lvl w:ilvl="8" w:tplc="4D9E3EE4">
      <w:start w:val="1"/>
      <w:numFmt w:val="lowerRoman"/>
      <w:lvlText w:val="%9."/>
      <w:lvlJc w:val="right"/>
      <w:pPr>
        <w:ind w:left="6480" w:hanging="180"/>
      </w:pPr>
    </w:lvl>
  </w:abstractNum>
  <w:abstractNum w:abstractNumId="6" w15:restartNumberingAfterBreak="0">
    <w:nsid w:val="3E780713"/>
    <w:multiLevelType w:val="hybridMultilevel"/>
    <w:tmpl w:val="622A47DA"/>
    <w:lvl w:ilvl="0" w:tplc="0CA0BE48">
      <w:start w:val="2"/>
      <w:numFmt w:val="lowerRoman"/>
      <w:lvlText w:val="%1."/>
      <w:lvlJc w:val="right"/>
      <w:pPr>
        <w:ind w:left="720" w:hanging="360"/>
      </w:pPr>
    </w:lvl>
    <w:lvl w:ilvl="1" w:tplc="6D04D00E">
      <w:start w:val="1"/>
      <w:numFmt w:val="lowerLetter"/>
      <w:lvlText w:val="%2."/>
      <w:lvlJc w:val="left"/>
      <w:pPr>
        <w:ind w:left="1440" w:hanging="360"/>
      </w:pPr>
    </w:lvl>
    <w:lvl w:ilvl="2" w:tplc="4A10A22C">
      <w:start w:val="1"/>
      <w:numFmt w:val="lowerRoman"/>
      <w:lvlText w:val="%3."/>
      <w:lvlJc w:val="right"/>
      <w:pPr>
        <w:ind w:left="2160" w:hanging="180"/>
      </w:pPr>
    </w:lvl>
    <w:lvl w:ilvl="3" w:tplc="F91C4C32">
      <w:start w:val="1"/>
      <w:numFmt w:val="decimal"/>
      <w:lvlText w:val="%4."/>
      <w:lvlJc w:val="left"/>
      <w:pPr>
        <w:ind w:left="2880" w:hanging="360"/>
      </w:pPr>
    </w:lvl>
    <w:lvl w:ilvl="4" w:tplc="726AC8AE">
      <w:start w:val="1"/>
      <w:numFmt w:val="lowerLetter"/>
      <w:lvlText w:val="%5."/>
      <w:lvlJc w:val="left"/>
      <w:pPr>
        <w:ind w:left="3600" w:hanging="360"/>
      </w:pPr>
    </w:lvl>
    <w:lvl w:ilvl="5" w:tplc="3B0A41AE">
      <w:start w:val="1"/>
      <w:numFmt w:val="lowerRoman"/>
      <w:lvlText w:val="%6."/>
      <w:lvlJc w:val="right"/>
      <w:pPr>
        <w:ind w:left="4320" w:hanging="180"/>
      </w:pPr>
    </w:lvl>
    <w:lvl w:ilvl="6" w:tplc="1F62338C">
      <w:start w:val="1"/>
      <w:numFmt w:val="decimal"/>
      <w:lvlText w:val="%7."/>
      <w:lvlJc w:val="left"/>
      <w:pPr>
        <w:ind w:left="5040" w:hanging="360"/>
      </w:pPr>
    </w:lvl>
    <w:lvl w:ilvl="7" w:tplc="EF6ED642">
      <w:start w:val="1"/>
      <w:numFmt w:val="lowerLetter"/>
      <w:lvlText w:val="%8."/>
      <w:lvlJc w:val="left"/>
      <w:pPr>
        <w:ind w:left="5760" w:hanging="360"/>
      </w:pPr>
    </w:lvl>
    <w:lvl w:ilvl="8" w:tplc="5BFE7BDA">
      <w:start w:val="1"/>
      <w:numFmt w:val="lowerRoman"/>
      <w:lvlText w:val="%9."/>
      <w:lvlJc w:val="right"/>
      <w:pPr>
        <w:ind w:left="6480" w:hanging="180"/>
      </w:pPr>
    </w:lvl>
  </w:abstractNum>
  <w:abstractNum w:abstractNumId="7" w15:restartNumberingAfterBreak="0">
    <w:nsid w:val="414A903C"/>
    <w:multiLevelType w:val="hybridMultilevel"/>
    <w:tmpl w:val="05A62990"/>
    <w:lvl w:ilvl="0" w:tplc="D4FECA08">
      <w:start w:val="3"/>
      <w:numFmt w:val="lowerRoman"/>
      <w:lvlText w:val="%1."/>
      <w:lvlJc w:val="right"/>
      <w:pPr>
        <w:ind w:left="720" w:hanging="360"/>
      </w:pPr>
    </w:lvl>
    <w:lvl w:ilvl="1" w:tplc="416A1092">
      <w:start w:val="1"/>
      <w:numFmt w:val="lowerLetter"/>
      <w:lvlText w:val="%2."/>
      <w:lvlJc w:val="left"/>
      <w:pPr>
        <w:ind w:left="1440" w:hanging="360"/>
      </w:pPr>
    </w:lvl>
    <w:lvl w:ilvl="2" w:tplc="345C25AC">
      <w:start w:val="1"/>
      <w:numFmt w:val="lowerRoman"/>
      <w:lvlText w:val="%3."/>
      <w:lvlJc w:val="right"/>
      <w:pPr>
        <w:ind w:left="2160" w:hanging="180"/>
      </w:pPr>
    </w:lvl>
    <w:lvl w:ilvl="3" w:tplc="A80C477A">
      <w:start w:val="1"/>
      <w:numFmt w:val="decimal"/>
      <w:lvlText w:val="%4."/>
      <w:lvlJc w:val="left"/>
      <w:pPr>
        <w:ind w:left="2880" w:hanging="360"/>
      </w:pPr>
    </w:lvl>
    <w:lvl w:ilvl="4" w:tplc="825EB116">
      <w:start w:val="1"/>
      <w:numFmt w:val="lowerLetter"/>
      <w:lvlText w:val="%5."/>
      <w:lvlJc w:val="left"/>
      <w:pPr>
        <w:ind w:left="3600" w:hanging="360"/>
      </w:pPr>
    </w:lvl>
    <w:lvl w:ilvl="5" w:tplc="0832D1A6">
      <w:start w:val="1"/>
      <w:numFmt w:val="lowerRoman"/>
      <w:lvlText w:val="%6."/>
      <w:lvlJc w:val="right"/>
      <w:pPr>
        <w:ind w:left="4320" w:hanging="180"/>
      </w:pPr>
    </w:lvl>
    <w:lvl w:ilvl="6" w:tplc="88AC959A">
      <w:start w:val="1"/>
      <w:numFmt w:val="decimal"/>
      <w:lvlText w:val="%7."/>
      <w:lvlJc w:val="left"/>
      <w:pPr>
        <w:ind w:left="5040" w:hanging="360"/>
      </w:pPr>
    </w:lvl>
    <w:lvl w:ilvl="7" w:tplc="ACCC7CE8">
      <w:start w:val="1"/>
      <w:numFmt w:val="lowerLetter"/>
      <w:lvlText w:val="%8."/>
      <w:lvlJc w:val="left"/>
      <w:pPr>
        <w:ind w:left="5760" w:hanging="360"/>
      </w:pPr>
    </w:lvl>
    <w:lvl w:ilvl="8" w:tplc="785E1DD6">
      <w:start w:val="1"/>
      <w:numFmt w:val="lowerRoman"/>
      <w:lvlText w:val="%9."/>
      <w:lvlJc w:val="right"/>
      <w:pPr>
        <w:ind w:left="6480" w:hanging="180"/>
      </w:pPr>
    </w:lvl>
  </w:abstractNum>
  <w:abstractNum w:abstractNumId="8" w15:restartNumberingAfterBreak="0">
    <w:nsid w:val="588146CD"/>
    <w:multiLevelType w:val="hybridMultilevel"/>
    <w:tmpl w:val="76A2C4F6"/>
    <w:lvl w:ilvl="0" w:tplc="BD923718">
      <w:start w:val="1"/>
      <w:numFmt w:val="bullet"/>
      <w:lvlText w:val="·"/>
      <w:lvlJc w:val="left"/>
      <w:pPr>
        <w:ind w:left="720" w:hanging="360"/>
      </w:pPr>
      <w:rPr>
        <w:rFonts w:ascii="Symbol" w:hAnsi="Symbol" w:hint="default"/>
      </w:rPr>
    </w:lvl>
    <w:lvl w:ilvl="1" w:tplc="0866934C">
      <w:start w:val="1"/>
      <w:numFmt w:val="bullet"/>
      <w:lvlText w:val="o"/>
      <w:lvlJc w:val="left"/>
      <w:pPr>
        <w:ind w:left="1440" w:hanging="360"/>
      </w:pPr>
      <w:rPr>
        <w:rFonts w:ascii="Courier New" w:hAnsi="Courier New" w:hint="default"/>
      </w:rPr>
    </w:lvl>
    <w:lvl w:ilvl="2" w:tplc="458EA6E6">
      <w:start w:val="1"/>
      <w:numFmt w:val="bullet"/>
      <w:lvlText w:val=""/>
      <w:lvlJc w:val="left"/>
      <w:pPr>
        <w:ind w:left="2160" w:hanging="360"/>
      </w:pPr>
      <w:rPr>
        <w:rFonts w:ascii="Wingdings" w:hAnsi="Wingdings" w:hint="default"/>
      </w:rPr>
    </w:lvl>
    <w:lvl w:ilvl="3" w:tplc="3CAAD54C">
      <w:start w:val="1"/>
      <w:numFmt w:val="bullet"/>
      <w:lvlText w:val=""/>
      <w:lvlJc w:val="left"/>
      <w:pPr>
        <w:ind w:left="2880" w:hanging="360"/>
      </w:pPr>
      <w:rPr>
        <w:rFonts w:ascii="Symbol" w:hAnsi="Symbol" w:hint="default"/>
      </w:rPr>
    </w:lvl>
    <w:lvl w:ilvl="4" w:tplc="74FA341E">
      <w:start w:val="1"/>
      <w:numFmt w:val="bullet"/>
      <w:lvlText w:val="o"/>
      <w:lvlJc w:val="left"/>
      <w:pPr>
        <w:ind w:left="3600" w:hanging="360"/>
      </w:pPr>
      <w:rPr>
        <w:rFonts w:ascii="Courier New" w:hAnsi="Courier New" w:hint="default"/>
      </w:rPr>
    </w:lvl>
    <w:lvl w:ilvl="5" w:tplc="B05EAF4A">
      <w:start w:val="1"/>
      <w:numFmt w:val="bullet"/>
      <w:lvlText w:val=""/>
      <w:lvlJc w:val="left"/>
      <w:pPr>
        <w:ind w:left="4320" w:hanging="360"/>
      </w:pPr>
      <w:rPr>
        <w:rFonts w:ascii="Wingdings" w:hAnsi="Wingdings" w:hint="default"/>
      </w:rPr>
    </w:lvl>
    <w:lvl w:ilvl="6" w:tplc="324CF220">
      <w:start w:val="1"/>
      <w:numFmt w:val="bullet"/>
      <w:lvlText w:val=""/>
      <w:lvlJc w:val="left"/>
      <w:pPr>
        <w:ind w:left="5040" w:hanging="360"/>
      </w:pPr>
      <w:rPr>
        <w:rFonts w:ascii="Symbol" w:hAnsi="Symbol" w:hint="default"/>
      </w:rPr>
    </w:lvl>
    <w:lvl w:ilvl="7" w:tplc="709815B6">
      <w:start w:val="1"/>
      <w:numFmt w:val="bullet"/>
      <w:lvlText w:val="o"/>
      <w:lvlJc w:val="left"/>
      <w:pPr>
        <w:ind w:left="5760" w:hanging="360"/>
      </w:pPr>
      <w:rPr>
        <w:rFonts w:ascii="Courier New" w:hAnsi="Courier New" w:hint="default"/>
      </w:rPr>
    </w:lvl>
    <w:lvl w:ilvl="8" w:tplc="315AC5A4">
      <w:start w:val="1"/>
      <w:numFmt w:val="bullet"/>
      <w:lvlText w:val=""/>
      <w:lvlJc w:val="left"/>
      <w:pPr>
        <w:ind w:left="6480" w:hanging="360"/>
      </w:pPr>
      <w:rPr>
        <w:rFonts w:ascii="Wingdings" w:hAnsi="Wingdings" w:hint="default"/>
      </w:rPr>
    </w:lvl>
  </w:abstractNum>
  <w:abstractNum w:abstractNumId="9" w15:restartNumberingAfterBreak="0">
    <w:nsid w:val="5B9567F9"/>
    <w:multiLevelType w:val="hybridMultilevel"/>
    <w:tmpl w:val="1B2E02AA"/>
    <w:lvl w:ilvl="0" w:tplc="A45A8C4A">
      <w:start w:val="1"/>
      <w:numFmt w:val="lowerRoman"/>
      <w:lvlText w:val="%1."/>
      <w:lvlJc w:val="right"/>
      <w:pPr>
        <w:ind w:left="720" w:hanging="360"/>
      </w:pPr>
    </w:lvl>
    <w:lvl w:ilvl="1" w:tplc="81062EE4">
      <w:start w:val="1"/>
      <w:numFmt w:val="lowerLetter"/>
      <w:lvlText w:val="%2."/>
      <w:lvlJc w:val="left"/>
      <w:pPr>
        <w:ind w:left="1440" w:hanging="360"/>
      </w:pPr>
    </w:lvl>
    <w:lvl w:ilvl="2" w:tplc="36D04BAA">
      <w:start w:val="1"/>
      <w:numFmt w:val="lowerRoman"/>
      <w:lvlText w:val="%3."/>
      <w:lvlJc w:val="right"/>
      <w:pPr>
        <w:ind w:left="2160" w:hanging="180"/>
      </w:pPr>
    </w:lvl>
    <w:lvl w:ilvl="3" w:tplc="447E0B7A">
      <w:start w:val="1"/>
      <w:numFmt w:val="decimal"/>
      <w:lvlText w:val="%4."/>
      <w:lvlJc w:val="left"/>
      <w:pPr>
        <w:ind w:left="2880" w:hanging="360"/>
      </w:pPr>
    </w:lvl>
    <w:lvl w:ilvl="4" w:tplc="943C4FDE">
      <w:start w:val="1"/>
      <w:numFmt w:val="lowerLetter"/>
      <w:lvlText w:val="%5."/>
      <w:lvlJc w:val="left"/>
      <w:pPr>
        <w:ind w:left="3600" w:hanging="360"/>
      </w:pPr>
    </w:lvl>
    <w:lvl w:ilvl="5" w:tplc="8BEC58CE">
      <w:start w:val="1"/>
      <w:numFmt w:val="lowerRoman"/>
      <w:lvlText w:val="%6."/>
      <w:lvlJc w:val="right"/>
      <w:pPr>
        <w:ind w:left="4320" w:hanging="180"/>
      </w:pPr>
    </w:lvl>
    <w:lvl w:ilvl="6" w:tplc="647E928C">
      <w:start w:val="1"/>
      <w:numFmt w:val="decimal"/>
      <w:lvlText w:val="%7."/>
      <w:lvlJc w:val="left"/>
      <w:pPr>
        <w:ind w:left="5040" w:hanging="360"/>
      </w:pPr>
    </w:lvl>
    <w:lvl w:ilvl="7" w:tplc="AF0E2B06">
      <w:start w:val="1"/>
      <w:numFmt w:val="lowerLetter"/>
      <w:lvlText w:val="%8."/>
      <w:lvlJc w:val="left"/>
      <w:pPr>
        <w:ind w:left="5760" w:hanging="360"/>
      </w:pPr>
    </w:lvl>
    <w:lvl w:ilvl="8" w:tplc="DC903F56">
      <w:start w:val="1"/>
      <w:numFmt w:val="lowerRoman"/>
      <w:lvlText w:val="%9."/>
      <w:lvlJc w:val="right"/>
      <w:pPr>
        <w:ind w:left="6480" w:hanging="180"/>
      </w:pPr>
    </w:lvl>
  </w:abstractNum>
  <w:abstractNum w:abstractNumId="10" w15:restartNumberingAfterBreak="0">
    <w:nsid w:val="5D8A3AE6"/>
    <w:multiLevelType w:val="hybridMultilevel"/>
    <w:tmpl w:val="21F067AC"/>
    <w:lvl w:ilvl="0" w:tplc="8AC8BE24">
      <w:start w:val="1"/>
      <w:numFmt w:val="lowerRoman"/>
      <w:lvlText w:val="%1."/>
      <w:lvlJc w:val="right"/>
      <w:pPr>
        <w:ind w:left="720" w:hanging="360"/>
      </w:pPr>
    </w:lvl>
    <w:lvl w:ilvl="1" w:tplc="E79E5DCA">
      <w:start w:val="1"/>
      <w:numFmt w:val="lowerLetter"/>
      <w:lvlText w:val="%2."/>
      <w:lvlJc w:val="left"/>
      <w:pPr>
        <w:ind w:left="1440" w:hanging="360"/>
      </w:pPr>
    </w:lvl>
    <w:lvl w:ilvl="2" w:tplc="8CA62CAE">
      <w:start w:val="1"/>
      <w:numFmt w:val="lowerRoman"/>
      <w:lvlText w:val="%3."/>
      <w:lvlJc w:val="right"/>
      <w:pPr>
        <w:ind w:left="2160" w:hanging="180"/>
      </w:pPr>
    </w:lvl>
    <w:lvl w:ilvl="3" w:tplc="9492284C">
      <w:start w:val="1"/>
      <w:numFmt w:val="decimal"/>
      <w:lvlText w:val="%4."/>
      <w:lvlJc w:val="left"/>
      <w:pPr>
        <w:ind w:left="2880" w:hanging="360"/>
      </w:pPr>
    </w:lvl>
    <w:lvl w:ilvl="4" w:tplc="7A4ADD8A">
      <w:start w:val="1"/>
      <w:numFmt w:val="lowerLetter"/>
      <w:lvlText w:val="%5."/>
      <w:lvlJc w:val="left"/>
      <w:pPr>
        <w:ind w:left="3600" w:hanging="360"/>
      </w:pPr>
    </w:lvl>
    <w:lvl w:ilvl="5" w:tplc="83340BCA">
      <w:start w:val="1"/>
      <w:numFmt w:val="lowerRoman"/>
      <w:lvlText w:val="%6."/>
      <w:lvlJc w:val="right"/>
      <w:pPr>
        <w:ind w:left="4320" w:hanging="180"/>
      </w:pPr>
    </w:lvl>
    <w:lvl w:ilvl="6" w:tplc="866EB7A2">
      <w:start w:val="1"/>
      <w:numFmt w:val="decimal"/>
      <w:lvlText w:val="%7."/>
      <w:lvlJc w:val="left"/>
      <w:pPr>
        <w:ind w:left="5040" w:hanging="360"/>
      </w:pPr>
    </w:lvl>
    <w:lvl w:ilvl="7" w:tplc="2F44C1B0">
      <w:start w:val="1"/>
      <w:numFmt w:val="lowerLetter"/>
      <w:lvlText w:val="%8."/>
      <w:lvlJc w:val="left"/>
      <w:pPr>
        <w:ind w:left="5760" w:hanging="360"/>
      </w:pPr>
    </w:lvl>
    <w:lvl w:ilvl="8" w:tplc="F23ECEF8">
      <w:start w:val="1"/>
      <w:numFmt w:val="lowerRoman"/>
      <w:lvlText w:val="%9."/>
      <w:lvlJc w:val="right"/>
      <w:pPr>
        <w:ind w:left="6480" w:hanging="180"/>
      </w:pPr>
    </w:lvl>
  </w:abstractNum>
  <w:abstractNum w:abstractNumId="11" w15:restartNumberingAfterBreak="0">
    <w:nsid w:val="65375291"/>
    <w:multiLevelType w:val="hybridMultilevel"/>
    <w:tmpl w:val="72C8E9E4"/>
    <w:lvl w:ilvl="0" w:tplc="961E9C4E">
      <w:start w:val="2"/>
      <w:numFmt w:val="lowerRoman"/>
      <w:lvlText w:val="%1."/>
      <w:lvlJc w:val="right"/>
      <w:pPr>
        <w:ind w:left="720" w:hanging="360"/>
      </w:pPr>
    </w:lvl>
    <w:lvl w:ilvl="1" w:tplc="FDD457A8">
      <w:start w:val="1"/>
      <w:numFmt w:val="lowerLetter"/>
      <w:lvlText w:val="%2."/>
      <w:lvlJc w:val="left"/>
      <w:pPr>
        <w:ind w:left="1440" w:hanging="360"/>
      </w:pPr>
    </w:lvl>
    <w:lvl w:ilvl="2" w:tplc="5310F936">
      <w:start w:val="1"/>
      <w:numFmt w:val="lowerRoman"/>
      <w:lvlText w:val="%3."/>
      <w:lvlJc w:val="right"/>
      <w:pPr>
        <w:ind w:left="2160" w:hanging="180"/>
      </w:pPr>
    </w:lvl>
    <w:lvl w:ilvl="3" w:tplc="2A009E3A">
      <w:start w:val="1"/>
      <w:numFmt w:val="decimal"/>
      <w:lvlText w:val="%4."/>
      <w:lvlJc w:val="left"/>
      <w:pPr>
        <w:ind w:left="2880" w:hanging="360"/>
      </w:pPr>
    </w:lvl>
    <w:lvl w:ilvl="4" w:tplc="A15A9848">
      <w:start w:val="1"/>
      <w:numFmt w:val="lowerLetter"/>
      <w:lvlText w:val="%5."/>
      <w:lvlJc w:val="left"/>
      <w:pPr>
        <w:ind w:left="3600" w:hanging="360"/>
      </w:pPr>
    </w:lvl>
    <w:lvl w:ilvl="5" w:tplc="74B256B2">
      <w:start w:val="1"/>
      <w:numFmt w:val="lowerRoman"/>
      <w:lvlText w:val="%6."/>
      <w:lvlJc w:val="right"/>
      <w:pPr>
        <w:ind w:left="4320" w:hanging="180"/>
      </w:pPr>
    </w:lvl>
    <w:lvl w:ilvl="6" w:tplc="3EB031A4">
      <w:start w:val="1"/>
      <w:numFmt w:val="decimal"/>
      <w:lvlText w:val="%7."/>
      <w:lvlJc w:val="left"/>
      <w:pPr>
        <w:ind w:left="5040" w:hanging="360"/>
      </w:pPr>
    </w:lvl>
    <w:lvl w:ilvl="7" w:tplc="F1F29B46">
      <w:start w:val="1"/>
      <w:numFmt w:val="lowerLetter"/>
      <w:lvlText w:val="%8."/>
      <w:lvlJc w:val="left"/>
      <w:pPr>
        <w:ind w:left="5760" w:hanging="360"/>
      </w:pPr>
    </w:lvl>
    <w:lvl w:ilvl="8" w:tplc="7B62EF54">
      <w:start w:val="1"/>
      <w:numFmt w:val="lowerRoman"/>
      <w:lvlText w:val="%9."/>
      <w:lvlJc w:val="right"/>
      <w:pPr>
        <w:ind w:left="6480" w:hanging="180"/>
      </w:pPr>
    </w:lvl>
  </w:abstractNum>
  <w:abstractNum w:abstractNumId="12" w15:restartNumberingAfterBreak="0">
    <w:nsid w:val="69983606"/>
    <w:multiLevelType w:val="hybridMultilevel"/>
    <w:tmpl w:val="894E1E8A"/>
    <w:lvl w:ilvl="0" w:tplc="DAE29E5E">
      <w:start w:val="2"/>
      <w:numFmt w:val="lowerRoman"/>
      <w:lvlText w:val="%1."/>
      <w:lvlJc w:val="right"/>
      <w:pPr>
        <w:ind w:left="720" w:hanging="360"/>
      </w:pPr>
    </w:lvl>
    <w:lvl w:ilvl="1" w:tplc="0B202798">
      <w:start w:val="1"/>
      <w:numFmt w:val="lowerLetter"/>
      <w:lvlText w:val="%2."/>
      <w:lvlJc w:val="left"/>
      <w:pPr>
        <w:ind w:left="1440" w:hanging="360"/>
      </w:pPr>
    </w:lvl>
    <w:lvl w:ilvl="2" w:tplc="7A14C66A">
      <w:start w:val="1"/>
      <w:numFmt w:val="lowerRoman"/>
      <w:lvlText w:val="%3."/>
      <w:lvlJc w:val="right"/>
      <w:pPr>
        <w:ind w:left="2160" w:hanging="180"/>
      </w:pPr>
    </w:lvl>
    <w:lvl w:ilvl="3" w:tplc="85766426">
      <w:start w:val="1"/>
      <w:numFmt w:val="decimal"/>
      <w:lvlText w:val="%4."/>
      <w:lvlJc w:val="left"/>
      <w:pPr>
        <w:ind w:left="2880" w:hanging="360"/>
      </w:pPr>
    </w:lvl>
    <w:lvl w:ilvl="4" w:tplc="A28C7044">
      <w:start w:val="1"/>
      <w:numFmt w:val="lowerLetter"/>
      <w:lvlText w:val="%5."/>
      <w:lvlJc w:val="left"/>
      <w:pPr>
        <w:ind w:left="3600" w:hanging="360"/>
      </w:pPr>
    </w:lvl>
    <w:lvl w:ilvl="5" w:tplc="4D145776">
      <w:start w:val="1"/>
      <w:numFmt w:val="lowerRoman"/>
      <w:lvlText w:val="%6."/>
      <w:lvlJc w:val="right"/>
      <w:pPr>
        <w:ind w:left="4320" w:hanging="180"/>
      </w:pPr>
    </w:lvl>
    <w:lvl w:ilvl="6" w:tplc="A268F0E2">
      <w:start w:val="1"/>
      <w:numFmt w:val="decimal"/>
      <w:lvlText w:val="%7."/>
      <w:lvlJc w:val="left"/>
      <w:pPr>
        <w:ind w:left="5040" w:hanging="360"/>
      </w:pPr>
    </w:lvl>
    <w:lvl w:ilvl="7" w:tplc="C98CB714">
      <w:start w:val="1"/>
      <w:numFmt w:val="lowerLetter"/>
      <w:lvlText w:val="%8."/>
      <w:lvlJc w:val="left"/>
      <w:pPr>
        <w:ind w:left="5760" w:hanging="360"/>
      </w:pPr>
    </w:lvl>
    <w:lvl w:ilvl="8" w:tplc="0A2A3BC6">
      <w:start w:val="1"/>
      <w:numFmt w:val="lowerRoman"/>
      <w:lvlText w:val="%9."/>
      <w:lvlJc w:val="right"/>
      <w:pPr>
        <w:ind w:left="6480" w:hanging="180"/>
      </w:pPr>
    </w:lvl>
  </w:abstractNum>
  <w:abstractNum w:abstractNumId="13" w15:restartNumberingAfterBreak="0">
    <w:nsid w:val="6ADE1233"/>
    <w:multiLevelType w:val="hybridMultilevel"/>
    <w:tmpl w:val="783C1764"/>
    <w:lvl w:ilvl="0" w:tplc="986AA2EC">
      <w:start w:val="4"/>
      <w:numFmt w:val="lowerRoman"/>
      <w:lvlText w:val="%1."/>
      <w:lvlJc w:val="right"/>
      <w:pPr>
        <w:ind w:left="720" w:hanging="360"/>
      </w:pPr>
    </w:lvl>
    <w:lvl w:ilvl="1" w:tplc="9EAE09A2">
      <w:start w:val="1"/>
      <w:numFmt w:val="lowerLetter"/>
      <w:lvlText w:val="%2."/>
      <w:lvlJc w:val="left"/>
      <w:pPr>
        <w:ind w:left="1440" w:hanging="360"/>
      </w:pPr>
    </w:lvl>
    <w:lvl w:ilvl="2" w:tplc="113A1BAA">
      <w:start w:val="1"/>
      <w:numFmt w:val="lowerRoman"/>
      <w:lvlText w:val="%3."/>
      <w:lvlJc w:val="right"/>
      <w:pPr>
        <w:ind w:left="2160" w:hanging="180"/>
      </w:pPr>
    </w:lvl>
    <w:lvl w:ilvl="3" w:tplc="C3808F28">
      <w:start w:val="1"/>
      <w:numFmt w:val="decimal"/>
      <w:lvlText w:val="%4."/>
      <w:lvlJc w:val="left"/>
      <w:pPr>
        <w:ind w:left="2880" w:hanging="360"/>
      </w:pPr>
    </w:lvl>
    <w:lvl w:ilvl="4" w:tplc="755E3460">
      <w:start w:val="1"/>
      <w:numFmt w:val="lowerLetter"/>
      <w:lvlText w:val="%5."/>
      <w:lvlJc w:val="left"/>
      <w:pPr>
        <w:ind w:left="3600" w:hanging="360"/>
      </w:pPr>
    </w:lvl>
    <w:lvl w:ilvl="5" w:tplc="91469B72">
      <w:start w:val="1"/>
      <w:numFmt w:val="lowerRoman"/>
      <w:lvlText w:val="%6."/>
      <w:lvlJc w:val="right"/>
      <w:pPr>
        <w:ind w:left="4320" w:hanging="180"/>
      </w:pPr>
    </w:lvl>
    <w:lvl w:ilvl="6" w:tplc="0FA2294C">
      <w:start w:val="1"/>
      <w:numFmt w:val="decimal"/>
      <w:lvlText w:val="%7."/>
      <w:lvlJc w:val="left"/>
      <w:pPr>
        <w:ind w:left="5040" w:hanging="360"/>
      </w:pPr>
    </w:lvl>
    <w:lvl w:ilvl="7" w:tplc="CF6AAADE">
      <w:start w:val="1"/>
      <w:numFmt w:val="lowerLetter"/>
      <w:lvlText w:val="%8."/>
      <w:lvlJc w:val="left"/>
      <w:pPr>
        <w:ind w:left="5760" w:hanging="360"/>
      </w:pPr>
    </w:lvl>
    <w:lvl w:ilvl="8" w:tplc="7B24A246">
      <w:start w:val="1"/>
      <w:numFmt w:val="lowerRoman"/>
      <w:lvlText w:val="%9."/>
      <w:lvlJc w:val="right"/>
      <w:pPr>
        <w:ind w:left="6480" w:hanging="180"/>
      </w:pPr>
    </w:lvl>
  </w:abstractNum>
  <w:abstractNum w:abstractNumId="14" w15:restartNumberingAfterBreak="0">
    <w:nsid w:val="6C501E85"/>
    <w:multiLevelType w:val="hybridMultilevel"/>
    <w:tmpl w:val="AF3E85EE"/>
    <w:lvl w:ilvl="0" w:tplc="7AD4BA9A">
      <w:start w:val="1"/>
      <w:numFmt w:val="lowerRoman"/>
      <w:lvlText w:val="%1."/>
      <w:lvlJc w:val="right"/>
      <w:pPr>
        <w:ind w:left="720" w:hanging="360"/>
      </w:pPr>
    </w:lvl>
    <w:lvl w:ilvl="1" w:tplc="2064E3D8">
      <w:start w:val="1"/>
      <w:numFmt w:val="lowerLetter"/>
      <w:lvlText w:val="%2."/>
      <w:lvlJc w:val="left"/>
      <w:pPr>
        <w:ind w:left="1440" w:hanging="360"/>
      </w:pPr>
    </w:lvl>
    <w:lvl w:ilvl="2" w:tplc="5F1E5D94">
      <w:start w:val="1"/>
      <w:numFmt w:val="lowerRoman"/>
      <w:lvlText w:val="%3."/>
      <w:lvlJc w:val="right"/>
      <w:pPr>
        <w:ind w:left="2160" w:hanging="180"/>
      </w:pPr>
    </w:lvl>
    <w:lvl w:ilvl="3" w:tplc="5AD4FD00">
      <w:start w:val="1"/>
      <w:numFmt w:val="decimal"/>
      <w:lvlText w:val="%4."/>
      <w:lvlJc w:val="left"/>
      <w:pPr>
        <w:ind w:left="2880" w:hanging="360"/>
      </w:pPr>
    </w:lvl>
    <w:lvl w:ilvl="4" w:tplc="B1A6C460">
      <w:start w:val="1"/>
      <w:numFmt w:val="lowerLetter"/>
      <w:lvlText w:val="%5."/>
      <w:lvlJc w:val="left"/>
      <w:pPr>
        <w:ind w:left="3600" w:hanging="360"/>
      </w:pPr>
    </w:lvl>
    <w:lvl w:ilvl="5" w:tplc="205007A8">
      <w:start w:val="1"/>
      <w:numFmt w:val="lowerRoman"/>
      <w:lvlText w:val="%6."/>
      <w:lvlJc w:val="right"/>
      <w:pPr>
        <w:ind w:left="4320" w:hanging="180"/>
      </w:pPr>
    </w:lvl>
    <w:lvl w:ilvl="6" w:tplc="307C80C8">
      <w:start w:val="1"/>
      <w:numFmt w:val="decimal"/>
      <w:lvlText w:val="%7."/>
      <w:lvlJc w:val="left"/>
      <w:pPr>
        <w:ind w:left="5040" w:hanging="360"/>
      </w:pPr>
    </w:lvl>
    <w:lvl w:ilvl="7" w:tplc="D86C4726">
      <w:start w:val="1"/>
      <w:numFmt w:val="lowerLetter"/>
      <w:lvlText w:val="%8."/>
      <w:lvlJc w:val="left"/>
      <w:pPr>
        <w:ind w:left="5760" w:hanging="360"/>
      </w:pPr>
    </w:lvl>
    <w:lvl w:ilvl="8" w:tplc="E2D0C114">
      <w:start w:val="1"/>
      <w:numFmt w:val="lowerRoman"/>
      <w:lvlText w:val="%9."/>
      <w:lvlJc w:val="right"/>
      <w:pPr>
        <w:ind w:left="6480" w:hanging="180"/>
      </w:pPr>
    </w:lvl>
  </w:abstractNum>
  <w:abstractNum w:abstractNumId="15" w15:restartNumberingAfterBreak="0">
    <w:nsid w:val="786D9C38"/>
    <w:multiLevelType w:val="hybridMultilevel"/>
    <w:tmpl w:val="2D440D94"/>
    <w:lvl w:ilvl="0" w:tplc="3154B33E">
      <w:start w:val="1"/>
      <w:numFmt w:val="lowerRoman"/>
      <w:lvlText w:val="%1."/>
      <w:lvlJc w:val="right"/>
      <w:pPr>
        <w:ind w:left="720" w:hanging="360"/>
      </w:pPr>
    </w:lvl>
    <w:lvl w:ilvl="1" w:tplc="C36EE92A">
      <w:start w:val="1"/>
      <w:numFmt w:val="lowerLetter"/>
      <w:lvlText w:val="%2."/>
      <w:lvlJc w:val="left"/>
      <w:pPr>
        <w:ind w:left="1440" w:hanging="360"/>
      </w:pPr>
    </w:lvl>
    <w:lvl w:ilvl="2" w:tplc="B2E209A4">
      <w:start w:val="1"/>
      <w:numFmt w:val="lowerRoman"/>
      <w:lvlText w:val="%3."/>
      <w:lvlJc w:val="right"/>
      <w:pPr>
        <w:ind w:left="2160" w:hanging="180"/>
      </w:pPr>
    </w:lvl>
    <w:lvl w:ilvl="3" w:tplc="1390EE2E">
      <w:start w:val="1"/>
      <w:numFmt w:val="decimal"/>
      <w:lvlText w:val="%4."/>
      <w:lvlJc w:val="left"/>
      <w:pPr>
        <w:ind w:left="2880" w:hanging="360"/>
      </w:pPr>
    </w:lvl>
    <w:lvl w:ilvl="4" w:tplc="0D62B356">
      <w:start w:val="1"/>
      <w:numFmt w:val="lowerLetter"/>
      <w:lvlText w:val="%5."/>
      <w:lvlJc w:val="left"/>
      <w:pPr>
        <w:ind w:left="3600" w:hanging="360"/>
      </w:pPr>
    </w:lvl>
    <w:lvl w:ilvl="5" w:tplc="6F3CAC10">
      <w:start w:val="1"/>
      <w:numFmt w:val="lowerRoman"/>
      <w:lvlText w:val="%6."/>
      <w:lvlJc w:val="right"/>
      <w:pPr>
        <w:ind w:left="4320" w:hanging="180"/>
      </w:pPr>
    </w:lvl>
    <w:lvl w:ilvl="6" w:tplc="7BBAEF74">
      <w:start w:val="1"/>
      <w:numFmt w:val="decimal"/>
      <w:lvlText w:val="%7."/>
      <w:lvlJc w:val="left"/>
      <w:pPr>
        <w:ind w:left="5040" w:hanging="360"/>
      </w:pPr>
    </w:lvl>
    <w:lvl w:ilvl="7" w:tplc="EE5CF140">
      <w:start w:val="1"/>
      <w:numFmt w:val="lowerLetter"/>
      <w:lvlText w:val="%8."/>
      <w:lvlJc w:val="left"/>
      <w:pPr>
        <w:ind w:left="5760" w:hanging="360"/>
      </w:pPr>
    </w:lvl>
    <w:lvl w:ilvl="8" w:tplc="D33AF25E">
      <w:start w:val="1"/>
      <w:numFmt w:val="lowerRoman"/>
      <w:lvlText w:val="%9."/>
      <w:lvlJc w:val="right"/>
      <w:pPr>
        <w:ind w:left="6480" w:hanging="180"/>
      </w:pPr>
    </w:lvl>
  </w:abstractNum>
  <w:num w:numId="1" w16cid:durableId="831677496">
    <w:abstractNumId w:val="11"/>
  </w:num>
  <w:num w:numId="2" w16cid:durableId="2075197638">
    <w:abstractNumId w:val="15"/>
  </w:num>
  <w:num w:numId="3" w16cid:durableId="1314140557">
    <w:abstractNumId w:val="2"/>
  </w:num>
  <w:num w:numId="4" w16cid:durableId="719785725">
    <w:abstractNumId w:val="3"/>
  </w:num>
  <w:num w:numId="5" w16cid:durableId="1091657220">
    <w:abstractNumId w:val="5"/>
  </w:num>
  <w:num w:numId="6" w16cid:durableId="331875549">
    <w:abstractNumId w:val="10"/>
  </w:num>
  <w:num w:numId="7" w16cid:durableId="1250693932">
    <w:abstractNumId w:val="13"/>
  </w:num>
  <w:num w:numId="8" w16cid:durableId="1092121263">
    <w:abstractNumId w:val="7"/>
  </w:num>
  <w:num w:numId="9" w16cid:durableId="1845313567">
    <w:abstractNumId w:val="1"/>
  </w:num>
  <w:num w:numId="10" w16cid:durableId="332343817">
    <w:abstractNumId w:val="9"/>
  </w:num>
  <w:num w:numId="11" w16cid:durableId="1622565242">
    <w:abstractNumId w:val="4"/>
  </w:num>
  <w:num w:numId="12" w16cid:durableId="1127433505">
    <w:abstractNumId w:val="12"/>
  </w:num>
  <w:num w:numId="13" w16cid:durableId="854224268">
    <w:abstractNumId w:val="14"/>
  </w:num>
  <w:num w:numId="14" w16cid:durableId="1808283970">
    <w:abstractNumId w:val="8"/>
  </w:num>
  <w:num w:numId="15" w16cid:durableId="1358043537">
    <w:abstractNumId w:val="6"/>
  </w:num>
  <w:num w:numId="16" w16cid:durableId="6319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3F"/>
    <w:rsid w:val="001E373F"/>
    <w:rsid w:val="00294720"/>
    <w:rsid w:val="00333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6D90"/>
  <w15:chartTrackingRefBased/>
  <w15:docId w15:val="{5CE9BF0D-3005-4BD3-BBFA-4FDEAFF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abc"/>
    <w:basedOn w:val="Normal"/>
    <w:link w:val="ListParagraphChar"/>
    <w:uiPriority w:val="34"/>
    <w:qFormat/>
    <w:rsid w:val="001E373F"/>
    <w:pPr>
      <w:ind w:left="720"/>
      <w:contextualSpacing/>
    </w:pPr>
  </w:style>
  <w:style w:type="character" w:customStyle="1" w:styleId="ListParagraphChar">
    <w:name w:val="List Paragraph Char"/>
    <w:aliases w:val="Para abc Char"/>
    <w:link w:val="ListParagraph"/>
    <w:uiPriority w:val="34"/>
    <w:locked/>
    <w:rsid w:val="001E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3059</Words>
  <Characters>16370</Characters>
  <Application>Microsoft Office Word</Application>
  <DocSecurity>0</DocSecurity>
  <Lines>682</Lines>
  <Paragraphs>334</Paragraphs>
  <ScaleCrop>false</ScaleCrop>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Tattam</dc:creator>
  <cp:keywords/>
  <dc:description/>
  <cp:lastModifiedBy>Jenny Tattam</cp:lastModifiedBy>
  <cp:revision>2</cp:revision>
  <dcterms:created xsi:type="dcterms:W3CDTF">2024-10-03T08:47:00Z</dcterms:created>
  <dcterms:modified xsi:type="dcterms:W3CDTF">2024-10-04T03:09:00Z</dcterms:modified>
</cp:coreProperties>
</file>